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bookmarkStart w:id="0" w:name="_GoBack"/>
      <w:bookmarkEnd w:id="0"/>
      <w:r>
        <w:rPr>
          <w:noProof/>
          <w:sz w:val="22"/>
          <w:szCs w:val="28"/>
        </w:rPr>
        <w:drawing>
          <wp:anchor distT="0" distB="0" distL="114300" distR="114300" simplePos="0" relativeHeight="251658240" behindDoc="1" locked="0" layoutInCell="1" allowOverlap="1" wp14:anchorId="41265E38" wp14:editId="77F97138">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105D3B" w:rsidRDefault="00105D3B" w:rsidP="00692ACF">
      <w:pPr>
        <w:keepNext/>
        <w:tabs>
          <w:tab w:val="left" w:pos="993"/>
        </w:tabs>
        <w:jc w:val="center"/>
        <w:outlineLvl w:val="0"/>
        <w:rPr>
          <w:b/>
          <w:sz w:val="26"/>
          <w:szCs w:val="26"/>
        </w:rPr>
      </w:pPr>
    </w:p>
    <w:p w:rsidR="00E222C0" w:rsidRDefault="00E222C0" w:rsidP="00630131">
      <w:pPr>
        <w:pStyle w:val="21"/>
        <w:spacing w:after="0" w:line="240" w:lineRule="auto"/>
        <w:ind w:left="0"/>
        <w:jc w:val="both"/>
        <w:rPr>
          <w:b/>
          <w:sz w:val="26"/>
          <w:szCs w:val="26"/>
        </w:rPr>
      </w:pPr>
    </w:p>
    <w:p w:rsidR="00E222C0" w:rsidRDefault="00E222C0" w:rsidP="00630131">
      <w:pPr>
        <w:pStyle w:val="21"/>
        <w:spacing w:after="0" w:line="240" w:lineRule="auto"/>
        <w:ind w:left="0"/>
        <w:jc w:val="both"/>
        <w:rPr>
          <w:b/>
          <w:sz w:val="26"/>
          <w:szCs w:val="26"/>
        </w:rPr>
      </w:pPr>
    </w:p>
    <w:p w:rsidR="00E222C0" w:rsidRDefault="00E222C0" w:rsidP="00630131">
      <w:pPr>
        <w:pStyle w:val="21"/>
        <w:spacing w:after="0" w:line="240" w:lineRule="auto"/>
        <w:ind w:left="0"/>
        <w:jc w:val="both"/>
        <w:rPr>
          <w:b/>
          <w:sz w:val="26"/>
          <w:szCs w:val="26"/>
        </w:rPr>
      </w:pPr>
    </w:p>
    <w:p w:rsidR="00E222C0" w:rsidRPr="00FD6531" w:rsidRDefault="00E222C0" w:rsidP="00E222C0">
      <w:pPr>
        <w:keepNext/>
        <w:tabs>
          <w:tab w:val="left" w:pos="9498"/>
        </w:tabs>
        <w:jc w:val="center"/>
        <w:outlineLvl w:val="4"/>
        <w:rPr>
          <w:bCs/>
          <w:sz w:val="28"/>
          <w:szCs w:val="28"/>
        </w:rPr>
      </w:pPr>
      <w:r w:rsidRPr="00FD6531">
        <w:rPr>
          <w:bCs/>
          <w:sz w:val="28"/>
          <w:szCs w:val="28"/>
        </w:rPr>
        <w:t xml:space="preserve">ПРОТОКОЛ № </w:t>
      </w:r>
      <w:r>
        <w:rPr>
          <w:bCs/>
          <w:sz w:val="28"/>
          <w:szCs w:val="28"/>
        </w:rPr>
        <w:t>56</w:t>
      </w:r>
      <w:r w:rsidR="00BC4E1A">
        <w:rPr>
          <w:bCs/>
          <w:sz w:val="28"/>
          <w:szCs w:val="28"/>
        </w:rPr>
        <w:t>2</w:t>
      </w:r>
    </w:p>
    <w:p w:rsidR="00E222C0" w:rsidRPr="00FD6531" w:rsidRDefault="00E222C0" w:rsidP="00E222C0">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E222C0" w:rsidRPr="00FD6531" w:rsidRDefault="00E222C0" w:rsidP="00E222C0">
      <w:pPr>
        <w:ind w:right="283"/>
        <w:jc w:val="both"/>
        <w:rPr>
          <w:sz w:val="28"/>
          <w:szCs w:val="28"/>
        </w:rPr>
      </w:pPr>
    </w:p>
    <w:p w:rsidR="00E222C0" w:rsidRPr="00FD6531" w:rsidRDefault="00E222C0" w:rsidP="00E222C0">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E222C0" w:rsidRPr="0083365B" w:rsidRDefault="00E222C0" w:rsidP="00E222C0">
      <w:pPr>
        <w:ind w:right="-2"/>
        <w:jc w:val="both"/>
        <w:rPr>
          <w:sz w:val="28"/>
          <w:szCs w:val="28"/>
        </w:rPr>
      </w:pPr>
      <w:r w:rsidRPr="0083365B">
        <w:rPr>
          <w:sz w:val="28"/>
          <w:szCs w:val="28"/>
        </w:rPr>
        <w:t xml:space="preserve">Дата проведения: </w:t>
      </w:r>
      <w:r w:rsidR="00BC4E1A">
        <w:rPr>
          <w:sz w:val="28"/>
          <w:szCs w:val="28"/>
        </w:rPr>
        <w:t>15</w:t>
      </w:r>
      <w:r>
        <w:rPr>
          <w:sz w:val="28"/>
          <w:szCs w:val="28"/>
        </w:rPr>
        <w:t xml:space="preserve"> июля</w:t>
      </w:r>
      <w:r w:rsidRPr="0083365B">
        <w:rPr>
          <w:sz w:val="28"/>
          <w:szCs w:val="28"/>
        </w:rPr>
        <w:t xml:space="preserve"> 202</w:t>
      </w:r>
      <w:r>
        <w:rPr>
          <w:sz w:val="28"/>
          <w:szCs w:val="28"/>
        </w:rPr>
        <w:t>4</w:t>
      </w:r>
      <w:r w:rsidRPr="0083365B">
        <w:rPr>
          <w:sz w:val="28"/>
          <w:szCs w:val="28"/>
        </w:rPr>
        <w:t xml:space="preserve"> года.</w:t>
      </w:r>
    </w:p>
    <w:p w:rsidR="00E222C0" w:rsidRPr="0083365B" w:rsidRDefault="00E222C0" w:rsidP="00E222C0">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E222C0" w:rsidRPr="00FD6531" w:rsidRDefault="00E222C0" w:rsidP="00E222C0">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BC4E1A">
        <w:rPr>
          <w:sz w:val="28"/>
          <w:szCs w:val="28"/>
        </w:rPr>
        <w:t>15</w:t>
      </w:r>
      <w:r>
        <w:rPr>
          <w:sz w:val="28"/>
          <w:szCs w:val="28"/>
        </w:rPr>
        <w:t xml:space="preserve"> июля</w:t>
      </w:r>
      <w:r w:rsidRPr="0083365B">
        <w:rPr>
          <w:sz w:val="28"/>
          <w:szCs w:val="28"/>
        </w:rPr>
        <w:t xml:space="preserve"> 2024</w:t>
      </w:r>
      <w:r w:rsidRPr="0083365B">
        <w:rPr>
          <w:bCs/>
          <w:iCs/>
          <w:sz w:val="28"/>
          <w:szCs w:val="28"/>
        </w:rPr>
        <w:t xml:space="preserve"> года, 23:00</w:t>
      </w:r>
      <w:r w:rsidRPr="0083365B">
        <w:rPr>
          <w:sz w:val="28"/>
          <w:szCs w:val="28"/>
        </w:rPr>
        <w:t>.</w:t>
      </w:r>
    </w:p>
    <w:p w:rsidR="00E222C0" w:rsidRPr="00FD6531" w:rsidRDefault="00E222C0" w:rsidP="00E222C0">
      <w:pPr>
        <w:ind w:right="-2"/>
        <w:jc w:val="both"/>
        <w:rPr>
          <w:bCs/>
          <w:sz w:val="28"/>
          <w:szCs w:val="28"/>
        </w:rPr>
      </w:pPr>
      <w:r w:rsidRPr="00FD6531">
        <w:rPr>
          <w:bCs/>
          <w:sz w:val="28"/>
          <w:szCs w:val="28"/>
        </w:rPr>
        <w:t>Дата составления протокола</w:t>
      </w:r>
      <w:r w:rsidRPr="00E97326">
        <w:rPr>
          <w:bCs/>
          <w:sz w:val="28"/>
          <w:szCs w:val="28"/>
        </w:rPr>
        <w:t xml:space="preserve">: </w:t>
      </w:r>
      <w:r w:rsidR="00BC4E1A" w:rsidRPr="002B7AA1">
        <w:rPr>
          <w:bCs/>
          <w:sz w:val="28"/>
          <w:szCs w:val="28"/>
        </w:rPr>
        <w:t>16</w:t>
      </w:r>
      <w:r w:rsidRPr="002B7AA1">
        <w:rPr>
          <w:bCs/>
          <w:sz w:val="28"/>
          <w:szCs w:val="28"/>
        </w:rPr>
        <w:t xml:space="preserve"> и</w:t>
      </w:r>
      <w:r w:rsidRPr="00E97326">
        <w:rPr>
          <w:bCs/>
          <w:sz w:val="28"/>
          <w:szCs w:val="28"/>
        </w:rPr>
        <w:t>юля</w:t>
      </w:r>
      <w:r w:rsidRPr="002F57F1">
        <w:rPr>
          <w:bCs/>
          <w:sz w:val="28"/>
          <w:szCs w:val="28"/>
        </w:rPr>
        <w:t xml:space="preserve"> </w:t>
      </w:r>
      <w:r w:rsidRPr="002F57F1">
        <w:rPr>
          <w:sz w:val="28"/>
          <w:szCs w:val="28"/>
        </w:rPr>
        <w:t>2024</w:t>
      </w:r>
      <w:r w:rsidRPr="002F57F1">
        <w:rPr>
          <w:bCs/>
          <w:iCs/>
          <w:sz w:val="28"/>
          <w:szCs w:val="28"/>
        </w:rPr>
        <w:t xml:space="preserve"> года</w:t>
      </w:r>
      <w:r w:rsidRPr="002F57F1">
        <w:rPr>
          <w:bCs/>
          <w:sz w:val="28"/>
          <w:szCs w:val="28"/>
        </w:rPr>
        <w:t>.</w:t>
      </w:r>
    </w:p>
    <w:p w:rsidR="00E222C0" w:rsidRPr="00FD6531" w:rsidRDefault="00E222C0" w:rsidP="00E222C0">
      <w:pPr>
        <w:ind w:right="-2"/>
        <w:jc w:val="both"/>
        <w:rPr>
          <w:sz w:val="28"/>
          <w:szCs w:val="28"/>
        </w:rPr>
      </w:pPr>
    </w:p>
    <w:p w:rsidR="00E222C0" w:rsidRPr="00FD6531" w:rsidRDefault="00E222C0" w:rsidP="00E222C0">
      <w:pPr>
        <w:ind w:right="-2"/>
        <w:jc w:val="both"/>
        <w:rPr>
          <w:sz w:val="28"/>
          <w:szCs w:val="28"/>
        </w:rPr>
      </w:pPr>
      <w:r w:rsidRPr="00FD6531">
        <w:rPr>
          <w:sz w:val="28"/>
          <w:szCs w:val="28"/>
        </w:rPr>
        <w:t>Всего членов Совета директоров ПАО «Россети Северный Кавказ» - 11 человек.</w:t>
      </w:r>
    </w:p>
    <w:p w:rsidR="00E222C0" w:rsidRDefault="00E222C0" w:rsidP="00E222C0">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E222C0" w:rsidRPr="006757DC" w:rsidRDefault="00E222C0" w:rsidP="00E222C0">
      <w:pPr>
        <w:ind w:right="283"/>
        <w:jc w:val="both"/>
        <w:rPr>
          <w:sz w:val="28"/>
          <w:szCs w:val="28"/>
        </w:rPr>
      </w:pPr>
      <w:r w:rsidRPr="006757DC">
        <w:rPr>
          <w:sz w:val="28"/>
          <w:szCs w:val="28"/>
        </w:rPr>
        <w:t>Андреева Елена Викторовна</w:t>
      </w:r>
    </w:p>
    <w:p w:rsidR="00E222C0" w:rsidRPr="006757DC" w:rsidRDefault="00E222C0" w:rsidP="00E222C0">
      <w:pPr>
        <w:ind w:right="283"/>
        <w:jc w:val="both"/>
        <w:rPr>
          <w:sz w:val="28"/>
          <w:szCs w:val="28"/>
        </w:rPr>
      </w:pPr>
      <w:proofErr w:type="spellStart"/>
      <w:r w:rsidRPr="006757DC">
        <w:rPr>
          <w:sz w:val="28"/>
          <w:szCs w:val="28"/>
        </w:rPr>
        <w:t>Баранюк</w:t>
      </w:r>
      <w:proofErr w:type="spellEnd"/>
      <w:r w:rsidRPr="006757DC">
        <w:rPr>
          <w:sz w:val="28"/>
          <w:szCs w:val="28"/>
        </w:rPr>
        <w:t xml:space="preserve"> Наталья Николаевна</w:t>
      </w:r>
    </w:p>
    <w:p w:rsidR="00E222C0" w:rsidRPr="006757DC" w:rsidRDefault="00E222C0" w:rsidP="00E222C0">
      <w:pPr>
        <w:ind w:right="283"/>
        <w:jc w:val="both"/>
        <w:rPr>
          <w:sz w:val="28"/>
          <w:szCs w:val="28"/>
        </w:rPr>
      </w:pPr>
      <w:r w:rsidRPr="006757DC">
        <w:rPr>
          <w:sz w:val="28"/>
          <w:szCs w:val="28"/>
        </w:rPr>
        <w:t>Гончаров Юрий Владимирович</w:t>
      </w:r>
    </w:p>
    <w:p w:rsidR="00E222C0" w:rsidRPr="006757DC" w:rsidRDefault="00E222C0" w:rsidP="00E222C0">
      <w:pPr>
        <w:ind w:right="283"/>
        <w:jc w:val="both"/>
        <w:rPr>
          <w:sz w:val="28"/>
          <w:szCs w:val="28"/>
        </w:rPr>
      </w:pPr>
      <w:r w:rsidRPr="006757DC">
        <w:rPr>
          <w:sz w:val="28"/>
          <w:szCs w:val="28"/>
        </w:rPr>
        <w:t>Левченко Роман Алексеевич</w:t>
      </w:r>
    </w:p>
    <w:p w:rsidR="00E222C0" w:rsidRPr="00935246" w:rsidRDefault="00E222C0" w:rsidP="00E222C0">
      <w:pPr>
        <w:ind w:right="283"/>
        <w:jc w:val="both"/>
        <w:rPr>
          <w:sz w:val="28"/>
          <w:szCs w:val="28"/>
        </w:rPr>
      </w:pPr>
      <w:proofErr w:type="spellStart"/>
      <w:r w:rsidRPr="00935246">
        <w:rPr>
          <w:sz w:val="28"/>
          <w:szCs w:val="28"/>
        </w:rPr>
        <w:t>Лещевская</w:t>
      </w:r>
      <w:proofErr w:type="spellEnd"/>
      <w:r w:rsidRPr="00935246">
        <w:rPr>
          <w:sz w:val="28"/>
          <w:szCs w:val="28"/>
        </w:rPr>
        <w:t xml:space="preserve"> Юлия Александровна</w:t>
      </w:r>
    </w:p>
    <w:p w:rsidR="00E222C0" w:rsidRPr="006757DC" w:rsidRDefault="00E222C0" w:rsidP="00E222C0">
      <w:pPr>
        <w:ind w:right="283"/>
        <w:jc w:val="both"/>
        <w:rPr>
          <w:sz w:val="28"/>
          <w:szCs w:val="28"/>
        </w:rPr>
      </w:pPr>
      <w:r w:rsidRPr="006757DC">
        <w:rPr>
          <w:sz w:val="28"/>
          <w:szCs w:val="28"/>
        </w:rPr>
        <w:t>Ляпунов Евгений Викторович</w:t>
      </w:r>
    </w:p>
    <w:p w:rsidR="00E222C0" w:rsidRPr="006757DC" w:rsidRDefault="00E222C0" w:rsidP="00E222C0">
      <w:pPr>
        <w:ind w:right="283"/>
        <w:jc w:val="both"/>
        <w:rPr>
          <w:sz w:val="28"/>
          <w:szCs w:val="28"/>
        </w:rPr>
      </w:pPr>
      <w:r w:rsidRPr="006757DC">
        <w:rPr>
          <w:sz w:val="28"/>
          <w:szCs w:val="28"/>
        </w:rPr>
        <w:t>Макаров Владимир Александрови</w:t>
      </w:r>
      <w:r w:rsidR="005062E9" w:rsidRPr="006757DC">
        <w:rPr>
          <w:sz w:val="28"/>
          <w:szCs w:val="28"/>
        </w:rPr>
        <w:t>ч</w:t>
      </w:r>
    </w:p>
    <w:p w:rsidR="00E222C0" w:rsidRPr="00935246" w:rsidRDefault="00E222C0" w:rsidP="00E222C0">
      <w:pPr>
        <w:ind w:right="283"/>
        <w:jc w:val="both"/>
        <w:rPr>
          <w:sz w:val="28"/>
          <w:szCs w:val="28"/>
        </w:rPr>
      </w:pPr>
      <w:r w:rsidRPr="00935246">
        <w:rPr>
          <w:sz w:val="28"/>
          <w:szCs w:val="28"/>
        </w:rPr>
        <w:t>Мольский Алексей Валерьевич</w:t>
      </w:r>
    </w:p>
    <w:p w:rsidR="00E222C0" w:rsidRPr="00935246" w:rsidRDefault="00E222C0" w:rsidP="00E222C0">
      <w:pPr>
        <w:ind w:right="283"/>
        <w:jc w:val="both"/>
        <w:rPr>
          <w:sz w:val="28"/>
          <w:szCs w:val="28"/>
        </w:rPr>
      </w:pPr>
      <w:r w:rsidRPr="00935246">
        <w:rPr>
          <w:sz w:val="28"/>
          <w:szCs w:val="28"/>
        </w:rPr>
        <w:t>Парамонова Наталья Владимировна</w:t>
      </w:r>
    </w:p>
    <w:p w:rsidR="00E222C0" w:rsidRPr="006757DC" w:rsidRDefault="00E222C0" w:rsidP="00E222C0">
      <w:pPr>
        <w:ind w:right="283"/>
        <w:jc w:val="both"/>
        <w:rPr>
          <w:sz w:val="28"/>
          <w:szCs w:val="28"/>
        </w:rPr>
      </w:pPr>
      <w:proofErr w:type="spellStart"/>
      <w:r w:rsidRPr="006757DC">
        <w:rPr>
          <w:sz w:val="28"/>
          <w:szCs w:val="28"/>
        </w:rPr>
        <w:t>Сасин</w:t>
      </w:r>
      <w:proofErr w:type="spellEnd"/>
      <w:r w:rsidRPr="006757DC">
        <w:rPr>
          <w:sz w:val="28"/>
          <w:szCs w:val="28"/>
        </w:rPr>
        <w:t xml:space="preserve"> Николай Иванович</w:t>
      </w:r>
    </w:p>
    <w:p w:rsidR="00E222C0" w:rsidRDefault="00E222C0" w:rsidP="00E222C0">
      <w:pPr>
        <w:ind w:right="283"/>
        <w:jc w:val="both"/>
        <w:rPr>
          <w:sz w:val="28"/>
          <w:szCs w:val="28"/>
        </w:rPr>
      </w:pPr>
      <w:r w:rsidRPr="00B44274">
        <w:rPr>
          <w:sz w:val="28"/>
          <w:szCs w:val="28"/>
        </w:rPr>
        <w:t>Устюгов Дмитрий Владимирович</w:t>
      </w:r>
    </w:p>
    <w:p w:rsidR="00E222C0" w:rsidRPr="00F132AC" w:rsidRDefault="00E222C0" w:rsidP="00E222C0">
      <w:pPr>
        <w:ind w:right="283"/>
        <w:jc w:val="both"/>
        <w:rPr>
          <w:sz w:val="28"/>
          <w:szCs w:val="28"/>
        </w:rPr>
      </w:pPr>
    </w:p>
    <w:p w:rsidR="00E222C0" w:rsidRPr="00FD6531" w:rsidRDefault="00E222C0" w:rsidP="00E222C0">
      <w:pPr>
        <w:ind w:right="283"/>
        <w:jc w:val="both"/>
        <w:rPr>
          <w:b/>
          <w:sz w:val="28"/>
          <w:szCs w:val="28"/>
        </w:rPr>
      </w:pPr>
      <w:r w:rsidRPr="00F132AC">
        <w:rPr>
          <w:b/>
          <w:sz w:val="28"/>
          <w:szCs w:val="28"/>
        </w:rPr>
        <w:t>Кворум для принятия решения имеется.</w:t>
      </w:r>
    </w:p>
    <w:p w:rsidR="00E222C0" w:rsidRDefault="00E222C0" w:rsidP="00E222C0">
      <w:pPr>
        <w:ind w:right="283"/>
        <w:jc w:val="center"/>
        <w:rPr>
          <w:sz w:val="28"/>
          <w:szCs w:val="28"/>
        </w:rPr>
      </w:pPr>
    </w:p>
    <w:p w:rsidR="00E222C0" w:rsidRDefault="00E222C0" w:rsidP="00E222C0">
      <w:pPr>
        <w:ind w:right="283"/>
        <w:jc w:val="center"/>
        <w:rPr>
          <w:sz w:val="28"/>
          <w:szCs w:val="28"/>
        </w:rPr>
      </w:pPr>
      <w:r w:rsidRPr="00FD6531">
        <w:rPr>
          <w:sz w:val="28"/>
          <w:szCs w:val="28"/>
        </w:rPr>
        <w:t>Повестка дня:</w:t>
      </w:r>
    </w:p>
    <w:p w:rsidR="00E222C0" w:rsidRPr="00FD6531" w:rsidRDefault="00E222C0" w:rsidP="00E222C0">
      <w:pPr>
        <w:ind w:right="283"/>
        <w:jc w:val="center"/>
        <w:rPr>
          <w:sz w:val="28"/>
          <w:szCs w:val="28"/>
        </w:rPr>
      </w:pPr>
    </w:p>
    <w:p w:rsidR="00BC4E1A" w:rsidRPr="00964255" w:rsidRDefault="00BC4E1A" w:rsidP="00BC4E1A">
      <w:pPr>
        <w:pStyle w:val="ab"/>
        <w:numPr>
          <w:ilvl w:val="0"/>
          <w:numId w:val="26"/>
        </w:numPr>
        <w:ind w:left="0" w:firstLine="709"/>
        <w:jc w:val="both"/>
        <w:rPr>
          <w:sz w:val="28"/>
          <w:szCs w:val="28"/>
        </w:rPr>
      </w:pPr>
      <w:r w:rsidRPr="00964255">
        <w:rPr>
          <w:bCs/>
          <w:iCs/>
          <w:sz w:val="28"/>
          <w:szCs w:val="28"/>
        </w:rPr>
        <w:t>О составе Комитета по аудиту Совета директоров ПАО «Россети Северный Кавказ»</w:t>
      </w:r>
      <w:r w:rsidRPr="00964255">
        <w:rPr>
          <w:sz w:val="28"/>
          <w:szCs w:val="28"/>
        </w:rPr>
        <w:t>.</w:t>
      </w:r>
    </w:p>
    <w:p w:rsidR="00BC4E1A" w:rsidRDefault="00BC4E1A" w:rsidP="00E119A1">
      <w:pPr>
        <w:pStyle w:val="ab"/>
        <w:numPr>
          <w:ilvl w:val="0"/>
          <w:numId w:val="26"/>
        </w:numPr>
        <w:tabs>
          <w:tab w:val="left" w:pos="709"/>
        </w:tabs>
        <w:spacing w:line="264" w:lineRule="auto"/>
        <w:ind w:left="0" w:firstLine="709"/>
        <w:jc w:val="both"/>
        <w:rPr>
          <w:rFonts w:eastAsia="Calibri"/>
          <w:sz w:val="28"/>
          <w:szCs w:val="28"/>
        </w:rPr>
      </w:pPr>
      <w:r w:rsidRPr="005E3B6B">
        <w:rPr>
          <w:rFonts w:eastAsia="Calibri"/>
          <w:sz w:val="28"/>
          <w:szCs w:val="28"/>
          <w:lang w:eastAsia="en-US"/>
        </w:rPr>
        <w:t xml:space="preserve">О составе Комитета по </w:t>
      </w:r>
      <w:r>
        <w:rPr>
          <w:rFonts w:eastAsia="Calibri"/>
          <w:sz w:val="28"/>
          <w:szCs w:val="28"/>
          <w:lang w:eastAsia="en-US"/>
        </w:rPr>
        <w:t xml:space="preserve">надежности </w:t>
      </w:r>
      <w:r w:rsidRPr="005E3B6B">
        <w:rPr>
          <w:rFonts w:eastAsia="Calibri"/>
          <w:sz w:val="28"/>
          <w:szCs w:val="28"/>
          <w:lang w:eastAsia="en-US"/>
        </w:rPr>
        <w:t xml:space="preserve">Совета директоров </w:t>
      </w:r>
      <w:r>
        <w:rPr>
          <w:rFonts w:eastAsia="Calibri"/>
          <w:sz w:val="28"/>
          <w:szCs w:val="28"/>
          <w:lang w:eastAsia="en-US"/>
        </w:rPr>
        <w:br/>
      </w:r>
      <w:r w:rsidRPr="005E3B6B">
        <w:rPr>
          <w:rFonts w:eastAsia="Calibri"/>
          <w:sz w:val="28"/>
          <w:szCs w:val="28"/>
          <w:lang w:eastAsia="en-US"/>
        </w:rPr>
        <w:t>ПАО «Россети Северный Кавказ»</w:t>
      </w:r>
      <w:r w:rsidRPr="004B16EF">
        <w:rPr>
          <w:rFonts w:eastAsia="Calibri"/>
          <w:sz w:val="28"/>
          <w:szCs w:val="28"/>
        </w:rPr>
        <w:t>.</w:t>
      </w:r>
    </w:p>
    <w:p w:rsidR="00BC4E1A" w:rsidRDefault="00BC4E1A" w:rsidP="00E119A1">
      <w:pPr>
        <w:pStyle w:val="ab"/>
        <w:numPr>
          <w:ilvl w:val="0"/>
          <w:numId w:val="26"/>
        </w:numPr>
        <w:tabs>
          <w:tab w:val="left" w:pos="709"/>
        </w:tabs>
        <w:spacing w:line="264" w:lineRule="auto"/>
        <w:ind w:left="0" w:firstLine="709"/>
        <w:jc w:val="both"/>
        <w:rPr>
          <w:rFonts w:eastAsia="Calibri"/>
          <w:sz w:val="28"/>
          <w:szCs w:val="28"/>
        </w:rPr>
      </w:pPr>
      <w:r w:rsidRPr="003D3CD5">
        <w:rPr>
          <w:sz w:val="28"/>
          <w:szCs w:val="28"/>
        </w:rPr>
        <w:t>О независимости члена Совета директоров ПАО «Россети Северный Кавказ»</w:t>
      </w:r>
      <w:r w:rsidRPr="00C32379">
        <w:rPr>
          <w:rFonts w:eastAsia="Calibri"/>
          <w:sz w:val="28"/>
          <w:szCs w:val="28"/>
        </w:rPr>
        <w:t>.</w:t>
      </w:r>
    </w:p>
    <w:p w:rsidR="00BC4E1A" w:rsidRDefault="00BC4E1A" w:rsidP="00E119A1">
      <w:pPr>
        <w:pStyle w:val="ab"/>
        <w:numPr>
          <w:ilvl w:val="0"/>
          <w:numId w:val="26"/>
        </w:numPr>
        <w:tabs>
          <w:tab w:val="left" w:pos="709"/>
        </w:tabs>
        <w:spacing w:line="264" w:lineRule="auto"/>
        <w:ind w:left="0" w:firstLine="709"/>
        <w:jc w:val="both"/>
        <w:rPr>
          <w:rFonts w:eastAsia="Calibri"/>
          <w:sz w:val="28"/>
          <w:szCs w:val="28"/>
        </w:rPr>
      </w:pPr>
      <w:r w:rsidRPr="00004D41">
        <w:rPr>
          <w:sz w:val="28"/>
          <w:szCs w:val="28"/>
        </w:rPr>
        <w:lastRenderedPageBreak/>
        <w:t>О внесении изменений в Документ, содержащий условия размещения ценных бумаг Публичного акционерного общества «Россети Северный Кавказ»</w:t>
      </w:r>
      <w:r w:rsidRPr="00C32379">
        <w:rPr>
          <w:rFonts w:eastAsia="Calibri"/>
          <w:sz w:val="28"/>
          <w:szCs w:val="28"/>
        </w:rPr>
        <w:t>.</w:t>
      </w:r>
    </w:p>
    <w:p w:rsidR="00BC4E1A" w:rsidRDefault="00BC4E1A" w:rsidP="00E119A1">
      <w:pPr>
        <w:pStyle w:val="ab"/>
        <w:numPr>
          <w:ilvl w:val="0"/>
          <w:numId w:val="26"/>
        </w:numPr>
        <w:tabs>
          <w:tab w:val="left" w:pos="709"/>
        </w:tabs>
        <w:spacing w:line="264" w:lineRule="auto"/>
        <w:ind w:left="0" w:firstLine="709"/>
        <w:jc w:val="both"/>
        <w:rPr>
          <w:rFonts w:eastAsia="Calibri"/>
          <w:sz w:val="28"/>
          <w:szCs w:val="28"/>
        </w:rPr>
      </w:pPr>
      <w:r w:rsidRPr="00B1711B">
        <w:rPr>
          <w:sz w:val="28"/>
          <w:szCs w:val="28"/>
        </w:rPr>
        <w:t xml:space="preserve">О рассмотрении Отчета Комитета по аудиту Совета директоров </w:t>
      </w:r>
      <w:r>
        <w:rPr>
          <w:sz w:val="28"/>
          <w:szCs w:val="28"/>
        </w:rPr>
        <w:t xml:space="preserve">     </w:t>
      </w:r>
      <w:r w:rsidRPr="00B1711B">
        <w:rPr>
          <w:sz w:val="28"/>
          <w:szCs w:val="28"/>
        </w:rPr>
        <w:t>ПАО «Россети Северный Кавказ» о проделанной работе в 2023 – 2024 корпоративном году</w:t>
      </w:r>
      <w:r w:rsidRPr="001C7648">
        <w:rPr>
          <w:rFonts w:eastAsia="Calibri"/>
          <w:sz w:val="28"/>
          <w:szCs w:val="28"/>
        </w:rPr>
        <w:t>.</w:t>
      </w:r>
    </w:p>
    <w:p w:rsidR="00BC4E1A" w:rsidRPr="00964255" w:rsidRDefault="00BC4E1A" w:rsidP="00E119A1">
      <w:pPr>
        <w:pStyle w:val="ab"/>
        <w:numPr>
          <w:ilvl w:val="0"/>
          <w:numId w:val="26"/>
        </w:numPr>
        <w:tabs>
          <w:tab w:val="left" w:pos="709"/>
        </w:tabs>
        <w:spacing w:line="264" w:lineRule="auto"/>
        <w:ind w:left="0" w:firstLine="709"/>
        <w:jc w:val="both"/>
        <w:rPr>
          <w:rFonts w:eastAsia="Calibri"/>
          <w:sz w:val="28"/>
          <w:szCs w:val="28"/>
        </w:rPr>
      </w:pPr>
      <w:r w:rsidRPr="00CE7DB2">
        <w:rPr>
          <w:sz w:val="28"/>
          <w:szCs w:val="28"/>
        </w:rPr>
        <w:t>О рассмотрении отчета о состоянии надежности (по показателям надежности, в том числе индикативным) в 2023 году</w:t>
      </w:r>
      <w:r>
        <w:rPr>
          <w:sz w:val="28"/>
          <w:szCs w:val="28"/>
        </w:rPr>
        <w:t>.</w:t>
      </w:r>
    </w:p>
    <w:p w:rsidR="00BC4E1A" w:rsidRPr="00964255" w:rsidRDefault="00BC4E1A" w:rsidP="00E119A1">
      <w:pPr>
        <w:pStyle w:val="ab"/>
        <w:widowControl w:val="0"/>
        <w:numPr>
          <w:ilvl w:val="0"/>
          <w:numId w:val="26"/>
        </w:numPr>
        <w:tabs>
          <w:tab w:val="left" w:pos="0"/>
        </w:tabs>
        <w:ind w:left="0" w:firstLine="709"/>
        <w:jc w:val="both"/>
        <w:rPr>
          <w:sz w:val="28"/>
          <w:szCs w:val="28"/>
        </w:rPr>
      </w:pPr>
      <w:r w:rsidRPr="00964255">
        <w:rPr>
          <w:sz w:val="28"/>
          <w:szCs w:val="28"/>
        </w:rPr>
        <w:t xml:space="preserve">О рассмотрении отчета об итогах </w:t>
      </w:r>
      <w:proofErr w:type="spellStart"/>
      <w:r w:rsidRPr="00964255">
        <w:rPr>
          <w:sz w:val="28"/>
          <w:szCs w:val="28"/>
        </w:rPr>
        <w:t>энергосбытовой</w:t>
      </w:r>
      <w:proofErr w:type="spellEnd"/>
      <w:r w:rsidRPr="00964255">
        <w:rPr>
          <w:sz w:val="28"/>
          <w:szCs w:val="28"/>
        </w:rPr>
        <w:t xml:space="preserve"> деятельности </w:t>
      </w:r>
      <w:r>
        <w:rPr>
          <w:sz w:val="28"/>
          <w:szCs w:val="28"/>
        </w:rPr>
        <w:t xml:space="preserve">          </w:t>
      </w:r>
      <w:r w:rsidRPr="00964255">
        <w:rPr>
          <w:sz w:val="28"/>
          <w:szCs w:val="28"/>
        </w:rPr>
        <w:t>ПАО «Россети Северный Кавказ», в том числе отчета о работе с дебиторской задолженностью за 3 квартал 2023 года.</w:t>
      </w:r>
    </w:p>
    <w:p w:rsidR="00BC4E1A" w:rsidRPr="00C32379" w:rsidRDefault="00BC4E1A" w:rsidP="00E119A1">
      <w:pPr>
        <w:pStyle w:val="ab"/>
        <w:numPr>
          <w:ilvl w:val="0"/>
          <w:numId w:val="26"/>
        </w:numPr>
        <w:tabs>
          <w:tab w:val="left" w:pos="709"/>
        </w:tabs>
        <w:spacing w:line="264" w:lineRule="auto"/>
        <w:ind w:left="0" w:firstLine="709"/>
        <w:jc w:val="both"/>
        <w:rPr>
          <w:rFonts w:eastAsia="Calibri"/>
          <w:sz w:val="28"/>
          <w:szCs w:val="28"/>
        </w:rPr>
      </w:pPr>
      <w:r w:rsidRPr="009A70F9">
        <w:rPr>
          <w:sz w:val="28"/>
          <w:szCs w:val="28"/>
        </w:rPr>
        <w:t xml:space="preserve">О рассмотрении отчета об итогах </w:t>
      </w:r>
      <w:proofErr w:type="spellStart"/>
      <w:r w:rsidRPr="009A70F9">
        <w:rPr>
          <w:sz w:val="28"/>
          <w:szCs w:val="28"/>
        </w:rPr>
        <w:t>энергосбытовой</w:t>
      </w:r>
      <w:proofErr w:type="spellEnd"/>
      <w:r w:rsidRPr="009A70F9">
        <w:rPr>
          <w:sz w:val="28"/>
          <w:szCs w:val="28"/>
        </w:rPr>
        <w:t xml:space="preserve"> деятельности </w:t>
      </w:r>
      <w:r>
        <w:rPr>
          <w:sz w:val="28"/>
          <w:szCs w:val="28"/>
        </w:rPr>
        <w:t xml:space="preserve">            </w:t>
      </w:r>
      <w:r w:rsidRPr="009A70F9">
        <w:rPr>
          <w:sz w:val="28"/>
          <w:szCs w:val="28"/>
        </w:rPr>
        <w:t>ПАО «Россети Северный Кавказ», в том числе отчета о работе с дебиторской задолженностью за 4 квартал 2023 года.</w:t>
      </w:r>
    </w:p>
    <w:p w:rsidR="0043731B" w:rsidRPr="0043731B" w:rsidRDefault="0043731B" w:rsidP="0043731B">
      <w:pPr>
        <w:tabs>
          <w:tab w:val="left" w:pos="0"/>
        </w:tabs>
        <w:jc w:val="both"/>
        <w:rPr>
          <w:bCs/>
          <w:sz w:val="28"/>
          <w:szCs w:val="28"/>
        </w:rPr>
      </w:pPr>
    </w:p>
    <w:p w:rsidR="00E222C0" w:rsidRPr="00FD6531" w:rsidRDefault="00E222C0" w:rsidP="00E222C0">
      <w:pPr>
        <w:pStyle w:val="ab"/>
        <w:tabs>
          <w:tab w:val="left" w:pos="0"/>
        </w:tabs>
        <w:ind w:left="709"/>
        <w:jc w:val="both"/>
        <w:rPr>
          <w:bCs/>
          <w:sz w:val="28"/>
          <w:szCs w:val="28"/>
        </w:rPr>
      </w:pPr>
      <w:r w:rsidRPr="00FD6531">
        <w:rPr>
          <w:bCs/>
          <w:sz w:val="28"/>
          <w:szCs w:val="28"/>
        </w:rPr>
        <w:t>Итоги голосования и решения, принятые по вопросам повестки дня:</w:t>
      </w:r>
    </w:p>
    <w:p w:rsidR="00E222C0" w:rsidRDefault="00E222C0" w:rsidP="00630131">
      <w:pPr>
        <w:pStyle w:val="21"/>
        <w:spacing w:after="0" w:line="240" w:lineRule="auto"/>
        <w:ind w:left="0"/>
        <w:jc w:val="both"/>
        <w:rPr>
          <w:b/>
          <w:sz w:val="26"/>
          <w:szCs w:val="26"/>
        </w:rPr>
      </w:pPr>
    </w:p>
    <w:p w:rsidR="00BC4E1A" w:rsidRPr="00935246" w:rsidRDefault="00BC4E1A" w:rsidP="00BC4E1A">
      <w:pPr>
        <w:jc w:val="both"/>
        <w:rPr>
          <w:sz w:val="28"/>
          <w:szCs w:val="28"/>
        </w:rPr>
      </w:pPr>
      <w:r w:rsidRPr="00935246">
        <w:rPr>
          <w:b/>
          <w:sz w:val="28"/>
          <w:szCs w:val="28"/>
        </w:rPr>
        <w:t>Вопрос № 1.</w:t>
      </w:r>
      <w:r w:rsidRPr="00935246">
        <w:rPr>
          <w:rFonts w:eastAsia="Calibri"/>
          <w:bCs/>
          <w:sz w:val="28"/>
          <w:szCs w:val="28"/>
        </w:rPr>
        <w:t xml:space="preserve"> </w:t>
      </w:r>
      <w:r w:rsidRPr="00935246">
        <w:rPr>
          <w:bCs/>
          <w:iCs/>
          <w:sz w:val="28"/>
          <w:szCs w:val="28"/>
        </w:rPr>
        <w:t>О составе Комитета по аудиту Совета директоров ПАО «Россети Северный Кавказ»</w:t>
      </w:r>
      <w:r w:rsidRPr="00935246">
        <w:rPr>
          <w:sz w:val="28"/>
          <w:szCs w:val="28"/>
        </w:rPr>
        <w:t>.</w:t>
      </w:r>
    </w:p>
    <w:p w:rsidR="00BC4E1A" w:rsidRPr="00935246" w:rsidRDefault="00BC4E1A" w:rsidP="00BC4E1A">
      <w:pPr>
        <w:pStyle w:val="21"/>
        <w:spacing w:after="0" w:line="240" w:lineRule="auto"/>
        <w:ind w:left="0"/>
        <w:jc w:val="both"/>
        <w:rPr>
          <w:b/>
          <w:sz w:val="28"/>
          <w:szCs w:val="28"/>
        </w:rPr>
      </w:pPr>
      <w:r w:rsidRPr="00935246">
        <w:rPr>
          <w:b/>
          <w:sz w:val="28"/>
          <w:szCs w:val="28"/>
        </w:rPr>
        <w:t>РЕШЕНИЕ:</w:t>
      </w:r>
    </w:p>
    <w:p w:rsidR="00BC4E1A" w:rsidRPr="00935246" w:rsidRDefault="00BC4E1A" w:rsidP="00BC4E1A">
      <w:pPr>
        <w:widowControl w:val="0"/>
        <w:tabs>
          <w:tab w:val="left" w:pos="601"/>
          <w:tab w:val="left" w:pos="993"/>
          <w:tab w:val="left" w:pos="1276"/>
        </w:tabs>
        <w:ind w:firstLine="709"/>
        <w:jc w:val="both"/>
        <w:rPr>
          <w:rFonts w:eastAsia="Calibri"/>
          <w:bCs/>
          <w:color w:val="000000"/>
          <w:sz w:val="28"/>
          <w:szCs w:val="28"/>
          <w:lang w:eastAsia="en-US"/>
        </w:rPr>
      </w:pPr>
      <w:r w:rsidRPr="00935246">
        <w:rPr>
          <w:rFonts w:eastAsia="Calibri"/>
          <w:color w:val="000000"/>
          <w:sz w:val="28"/>
          <w:szCs w:val="28"/>
          <w:lang w:eastAsia="en-US"/>
        </w:rPr>
        <w:t>1.</w:t>
      </w:r>
      <w:r w:rsidRPr="00935246">
        <w:rPr>
          <w:rFonts w:eastAsia="Calibri"/>
          <w:color w:val="000000"/>
          <w:sz w:val="28"/>
          <w:szCs w:val="28"/>
          <w:lang w:eastAsia="en-US"/>
        </w:rPr>
        <w:tab/>
      </w:r>
      <w:r w:rsidRPr="00935246">
        <w:rPr>
          <w:rFonts w:eastAsia="Calibri"/>
          <w:bCs/>
          <w:color w:val="000000"/>
          <w:sz w:val="28"/>
          <w:szCs w:val="28"/>
          <w:lang w:eastAsia="en-US"/>
        </w:rPr>
        <w:t xml:space="preserve">Определить количественный состав </w:t>
      </w:r>
      <w:r w:rsidRPr="00935246">
        <w:rPr>
          <w:rFonts w:eastAsia="Calibri"/>
          <w:sz w:val="28"/>
          <w:szCs w:val="28"/>
          <w:lang w:eastAsia="en-US"/>
        </w:rPr>
        <w:t>Комитета по аудиту Совета директоров</w:t>
      </w:r>
      <w:r w:rsidRPr="00935246">
        <w:rPr>
          <w:rFonts w:eastAsia="Calibri"/>
          <w:bCs/>
          <w:color w:val="000000"/>
          <w:sz w:val="28"/>
          <w:szCs w:val="28"/>
          <w:lang w:eastAsia="en-US"/>
        </w:rPr>
        <w:t xml:space="preserve"> Общества – 3 </w:t>
      </w:r>
      <w:r w:rsidRPr="00935246">
        <w:rPr>
          <w:rFonts w:eastAsia="Calibri"/>
          <w:color w:val="000000"/>
          <w:sz w:val="28"/>
          <w:szCs w:val="28"/>
          <w:lang w:eastAsia="en-US"/>
        </w:rPr>
        <w:t>(три)</w:t>
      </w:r>
      <w:r w:rsidRPr="00935246">
        <w:rPr>
          <w:rFonts w:eastAsia="Calibri"/>
          <w:bCs/>
          <w:color w:val="000000"/>
          <w:sz w:val="28"/>
          <w:szCs w:val="28"/>
          <w:lang w:eastAsia="en-US"/>
        </w:rPr>
        <w:t xml:space="preserve"> человека.</w:t>
      </w:r>
    </w:p>
    <w:p w:rsidR="00BC4E1A" w:rsidRPr="00935246" w:rsidRDefault="00BC4E1A" w:rsidP="00BC4E1A">
      <w:pPr>
        <w:widowControl w:val="0"/>
        <w:tabs>
          <w:tab w:val="left" w:pos="567"/>
          <w:tab w:val="left" w:pos="601"/>
          <w:tab w:val="left" w:pos="993"/>
          <w:tab w:val="left" w:pos="1276"/>
        </w:tabs>
        <w:autoSpaceDE w:val="0"/>
        <w:autoSpaceDN w:val="0"/>
        <w:adjustRightInd w:val="0"/>
        <w:ind w:firstLine="709"/>
        <w:jc w:val="both"/>
        <w:rPr>
          <w:rFonts w:eastAsia="Calibri"/>
          <w:bCs/>
          <w:color w:val="000000"/>
          <w:sz w:val="28"/>
          <w:szCs w:val="28"/>
          <w:lang w:eastAsia="en-US"/>
        </w:rPr>
      </w:pPr>
      <w:r w:rsidRPr="00935246">
        <w:rPr>
          <w:rFonts w:eastAsia="Calibri"/>
          <w:bCs/>
          <w:color w:val="000000"/>
          <w:sz w:val="28"/>
          <w:szCs w:val="28"/>
          <w:lang w:eastAsia="en-US"/>
        </w:rPr>
        <w:t>2.</w:t>
      </w:r>
      <w:r w:rsidRPr="00935246">
        <w:rPr>
          <w:rFonts w:eastAsia="Calibri"/>
          <w:bCs/>
          <w:color w:val="000000"/>
          <w:sz w:val="28"/>
          <w:szCs w:val="28"/>
          <w:lang w:eastAsia="en-US"/>
        </w:rPr>
        <w:tab/>
        <w:t xml:space="preserve">Избрать следующий персональный состав </w:t>
      </w:r>
      <w:r w:rsidRPr="00935246">
        <w:rPr>
          <w:rFonts w:eastAsia="Calibri"/>
          <w:sz w:val="28"/>
          <w:szCs w:val="28"/>
          <w:lang w:eastAsia="en-US"/>
        </w:rPr>
        <w:t>Комитета по аудиту Совета директоров</w:t>
      </w:r>
      <w:r w:rsidRPr="00935246">
        <w:rPr>
          <w:rFonts w:eastAsia="Calibri"/>
          <w:bCs/>
          <w:color w:val="000000"/>
          <w:sz w:val="28"/>
          <w:szCs w:val="28"/>
          <w:lang w:eastAsia="en-US"/>
        </w:rPr>
        <w:t xml:space="preserve"> Общества: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0"/>
        <w:gridCol w:w="5812"/>
      </w:tblGrid>
      <w:tr w:rsidR="00BC4E1A" w:rsidRPr="00816146" w:rsidTr="00D75230">
        <w:tc>
          <w:tcPr>
            <w:tcW w:w="596" w:type="dxa"/>
            <w:tcBorders>
              <w:top w:val="single" w:sz="4" w:space="0" w:color="auto"/>
              <w:left w:val="single" w:sz="4" w:space="0" w:color="auto"/>
              <w:bottom w:val="single" w:sz="4" w:space="0" w:color="auto"/>
              <w:right w:val="single" w:sz="4" w:space="0" w:color="auto"/>
            </w:tcBorders>
            <w:hideMark/>
          </w:tcPr>
          <w:p w:rsidR="00BC4E1A" w:rsidRPr="00816146" w:rsidRDefault="00BC4E1A" w:rsidP="00D75230">
            <w:pPr>
              <w:tabs>
                <w:tab w:val="left" w:pos="341"/>
                <w:tab w:val="left" w:pos="567"/>
                <w:tab w:val="left" w:pos="601"/>
              </w:tabs>
              <w:suppressAutoHyphens/>
              <w:jc w:val="both"/>
              <w:rPr>
                <w:rFonts w:eastAsia="Calibri"/>
                <w:color w:val="000000"/>
                <w:lang w:eastAsia="en-US"/>
              </w:rPr>
            </w:pPr>
            <w:r w:rsidRPr="00816146">
              <w:rPr>
                <w:rFonts w:eastAsia="Calibri"/>
                <w:color w:val="000000"/>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BC4E1A" w:rsidRPr="00816146" w:rsidRDefault="00BC4E1A" w:rsidP="00D75230">
            <w:pPr>
              <w:tabs>
                <w:tab w:val="left" w:pos="341"/>
                <w:tab w:val="left" w:pos="567"/>
                <w:tab w:val="left" w:pos="601"/>
              </w:tabs>
              <w:suppressAutoHyphens/>
              <w:jc w:val="both"/>
              <w:rPr>
                <w:rFonts w:eastAsia="Calibri"/>
                <w:color w:val="000000"/>
                <w:lang w:eastAsia="en-US"/>
              </w:rPr>
            </w:pPr>
            <w:r w:rsidRPr="00816146">
              <w:rPr>
                <w:rFonts w:eastAsia="Calibri"/>
                <w:color w:val="000000"/>
                <w:lang w:eastAsia="en-US"/>
              </w:rPr>
              <w:t>Ф.И.О. кандидата</w:t>
            </w:r>
          </w:p>
        </w:tc>
        <w:tc>
          <w:tcPr>
            <w:tcW w:w="5812" w:type="dxa"/>
            <w:tcBorders>
              <w:top w:val="single" w:sz="4" w:space="0" w:color="auto"/>
              <w:left w:val="single" w:sz="4" w:space="0" w:color="auto"/>
              <w:bottom w:val="single" w:sz="4" w:space="0" w:color="auto"/>
              <w:right w:val="single" w:sz="4" w:space="0" w:color="auto"/>
            </w:tcBorders>
            <w:hideMark/>
          </w:tcPr>
          <w:p w:rsidR="00BC4E1A" w:rsidRPr="00816146" w:rsidRDefault="00BC4E1A" w:rsidP="00D75230">
            <w:pPr>
              <w:tabs>
                <w:tab w:val="left" w:pos="341"/>
                <w:tab w:val="left" w:pos="567"/>
                <w:tab w:val="left" w:pos="601"/>
              </w:tabs>
              <w:suppressAutoHyphens/>
              <w:ind w:firstLine="709"/>
              <w:jc w:val="both"/>
              <w:rPr>
                <w:rFonts w:eastAsia="Calibri"/>
                <w:color w:val="000000"/>
                <w:lang w:eastAsia="en-US"/>
              </w:rPr>
            </w:pPr>
            <w:r w:rsidRPr="00816146">
              <w:rPr>
                <w:rFonts w:eastAsia="Calibri"/>
                <w:color w:val="000000"/>
                <w:lang w:eastAsia="en-US"/>
              </w:rPr>
              <w:t>Должность</w:t>
            </w:r>
          </w:p>
        </w:tc>
      </w:tr>
      <w:tr w:rsidR="00BC4E1A" w:rsidRPr="00816146" w:rsidTr="00D75230">
        <w:tc>
          <w:tcPr>
            <w:tcW w:w="596" w:type="dxa"/>
            <w:tcBorders>
              <w:top w:val="single" w:sz="4" w:space="0" w:color="auto"/>
              <w:left w:val="single" w:sz="4" w:space="0" w:color="auto"/>
              <w:bottom w:val="single" w:sz="4" w:space="0" w:color="auto"/>
              <w:right w:val="single" w:sz="4" w:space="0" w:color="auto"/>
            </w:tcBorders>
            <w:vAlign w:val="center"/>
            <w:hideMark/>
          </w:tcPr>
          <w:p w:rsidR="00BC4E1A" w:rsidRPr="00816146" w:rsidRDefault="00BC4E1A" w:rsidP="00D75230">
            <w:pPr>
              <w:widowControl w:val="0"/>
              <w:tabs>
                <w:tab w:val="left" w:pos="0"/>
              </w:tabs>
              <w:jc w:val="center"/>
              <w:rPr>
                <w:color w:val="000000"/>
              </w:rPr>
            </w:pPr>
            <w:r w:rsidRPr="00816146">
              <w:rPr>
                <w:color w:val="000000"/>
              </w:rPr>
              <w:t>1.</w:t>
            </w:r>
          </w:p>
        </w:tc>
        <w:tc>
          <w:tcPr>
            <w:tcW w:w="3260"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rPr>
                <w:rFonts w:eastAsia="Calibri"/>
                <w:bCs/>
                <w:color w:val="000000"/>
                <w:lang w:eastAsia="en-US"/>
              </w:rPr>
            </w:pPr>
            <w:r w:rsidRPr="00816146">
              <w:rPr>
                <w:rFonts w:eastAsia="Calibri"/>
                <w:bCs/>
                <w:color w:val="000000"/>
                <w:lang w:eastAsia="en-US"/>
              </w:rPr>
              <w:t xml:space="preserve">Ульянов </w:t>
            </w:r>
          </w:p>
          <w:p w:rsidR="00BC4E1A" w:rsidRPr="00816146" w:rsidRDefault="00BC4E1A" w:rsidP="00D75230">
            <w:pPr>
              <w:rPr>
                <w:rFonts w:eastAsia="Calibri"/>
                <w:bCs/>
                <w:color w:val="000000"/>
                <w:lang w:eastAsia="en-US"/>
              </w:rPr>
            </w:pPr>
            <w:r w:rsidRPr="00816146">
              <w:rPr>
                <w:rFonts w:eastAsia="Calibri"/>
                <w:bCs/>
                <w:color w:val="000000"/>
                <w:lang w:eastAsia="en-US"/>
              </w:rPr>
              <w:t>Антон Сергеевич</w:t>
            </w:r>
          </w:p>
        </w:tc>
        <w:tc>
          <w:tcPr>
            <w:tcW w:w="5812"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jc w:val="both"/>
              <w:rPr>
                <w:rFonts w:eastAsia="Calibri"/>
                <w:lang w:eastAsia="en-US"/>
              </w:rPr>
            </w:pPr>
            <w:r w:rsidRPr="00816146">
              <w:t xml:space="preserve">Директор по внутреннему аудиту – начальник Департамента внутреннего аудита ПАО «Россети»                                     </w:t>
            </w:r>
          </w:p>
        </w:tc>
      </w:tr>
      <w:tr w:rsidR="00BC4E1A" w:rsidRPr="00816146" w:rsidTr="00D75230">
        <w:tc>
          <w:tcPr>
            <w:tcW w:w="596" w:type="dxa"/>
            <w:tcBorders>
              <w:top w:val="single" w:sz="4" w:space="0" w:color="auto"/>
              <w:left w:val="single" w:sz="4" w:space="0" w:color="auto"/>
              <w:bottom w:val="single" w:sz="4" w:space="0" w:color="auto"/>
              <w:right w:val="single" w:sz="4" w:space="0" w:color="auto"/>
            </w:tcBorders>
            <w:vAlign w:val="center"/>
            <w:hideMark/>
          </w:tcPr>
          <w:p w:rsidR="00BC4E1A" w:rsidRPr="00816146" w:rsidRDefault="00BC4E1A" w:rsidP="00D75230">
            <w:pPr>
              <w:widowControl w:val="0"/>
              <w:tabs>
                <w:tab w:val="left" w:pos="0"/>
              </w:tabs>
              <w:jc w:val="center"/>
              <w:rPr>
                <w:color w:val="000000"/>
              </w:rPr>
            </w:pPr>
            <w:r w:rsidRPr="00816146">
              <w:rPr>
                <w:color w:val="000000"/>
              </w:rPr>
              <w:t>2.</w:t>
            </w:r>
          </w:p>
        </w:tc>
        <w:tc>
          <w:tcPr>
            <w:tcW w:w="3260" w:type="dxa"/>
            <w:tcBorders>
              <w:top w:val="single" w:sz="4" w:space="0" w:color="auto"/>
              <w:left w:val="single" w:sz="4" w:space="0" w:color="auto"/>
              <w:bottom w:val="single" w:sz="4" w:space="0" w:color="auto"/>
              <w:right w:val="single" w:sz="4" w:space="0" w:color="auto"/>
            </w:tcBorders>
          </w:tcPr>
          <w:p w:rsidR="00BC4E1A" w:rsidRPr="00816146" w:rsidRDefault="00BC4E1A" w:rsidP="00D75230">
            <w:r w:rsidRPr="00816146">
              <w:t xml:space="preserve">Гончаров </w:t>
            </w:r>
          </w:p>
          <w:p w:rsidR="00BC4E1A" w:rsidRPr="00816146" w:rsidRDefault="00BC4E1A" w:rsidP="00D75230">
            <w:pPr>
              <w:rPr>
                <w:rFonts w:eastAsia="Calibri"/>
                <w:lang w:eastAsia="en-US"/>
              </w:rPr>
            </w:pPr>
            <w:r w:rsidRPr="00816146">
              <w:t>Юрий Владимирович</w:t>
            </w:r>
          </w:p>
        </w:tc>
        <w:tc>
          <w:tcPr>
            <w:tcW w:w="5812"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jc w:val="both"/>
              <w:rPr>
                <w:rFonts w:eastAsia="Calibri"/>
                <w:lang w:eastAsia="en-US"/>
              </w:rPr>
            </w:pPr>
            <w:r w:rsidRPr="00816146">
              <w:t>Главный советник ПАО «Россети»</w:t>
            </w:r>
          </w:p>
        </w:tc>
      </w:tr>
      <w:tr w:rsidR="00BC4E1A" w:rsidRPr="00816146" w:rsidTr="00D75230">
        <w:tc>
          <w:tcPr>
            <w:tcW w:w="596" w:type="dxa"/>
            <w:tcBorders>
              <w:top w:val="single" w:sz="4" w:space="0" w:color="auto"/>
              <w:left w:val="single" w:sz="4" w:space="0" w:color="auto"/>
              <w:bottom w:val="single" w:sz="4" w:space="0" w:color="auto"/>
              <w:right w:val="single" w:sz="4" w:space="0" w:color="auto"/>
            </w:tcBorders>
            <w:vAlign w:val="center"/>
            <w:hideMark/>
          </w:tcPr>
          <w:p w:rsidR="00BC4E1A" w:rsidRPr="00816146" w:rsidRDefault="00BC4E1A" w:rsidP="00D75230">
            <w:pPr>
              <w:widowControl w:val="0"/>
              <w:tabs>
                <w:tab w:val="left" w:pos="0"/>
              </w:tabs>
              <w:jc w:val="center"/>
              <w:rPr>
                <w:color w:val="000000"/>
              </w:rPr>
            </w:pPr>
            <w:r w:rsidRPr="00816146">
              <w:rPr>
                <w:color w:val="000000"/>
              </w:rPr>
              <w:t>3.</w:t>
            </w:r>
          </w:p>
        </w:tc>
        <w:tc>
          <w:tcPr>
            <w:tcW w:w="3260" w:type="dxa"/>
            <w:tcBorders>
              <w:top w:val="single" w:sz="4" w:space="0" w:color="auto"/>
              <w:left w:val="single" w:sz="4" w:space="0" w:color="auto"/>
              <w:bottom w:val="single" w:sz="4" w:space="0" w:color="auto"/>
              <w:right w:val="single" w:sz="4" w:space="0" w:color="auto"/>
            </w:tcBorders>
          </w:tcPr>
          <w:p w:rsidR="00BC4E1A" w:rsidRPr="00816146" w:rsidRDefault="00BC4E1A" w:rsidP="00D75230">
            <w:proofErr w:type="spellStart"/>
            <w:r w:rsidRPr="00816146">
              <w:t>Сасин</w:t>
            </w:r>
            <w:proofErr w:type="spellEnd"/>
            <w:r w:rsidRPr="00816146">
              <w:t xml:space="preserve"> </w:t>
            </w:r>
          </w:p>
          <w:p w:rsidR="00BC4E1A" w:rsidRPr="00816146" w:rsidRDefault="00BC4E1A" w:rsidP="00D75230">
            <w:r w:rsidRPr="00816146">
              <w:t>Николай Иванович</w:t>
            </w:r>
          </w:p>
          <w:p w:rsidR="00BC4E1A" w:rsidRPr="00816146" w:rsidRDefault="00BC4E1A" w:rsidP="00D75230"/>
        </w:tc>
        <w:tc>
          <w:tcPr>
            <w:tcW w:w="5812"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jc w:val="both"/>
              <w:rPr>
                <w:rFonts w:eastAsia="Calibri"/>
                <w:lang w:eastAsia="en-US"/>
              </w:rPr>
            </w:pPr>
            <w:r w:rsidRPr="00816146">
              <w:rPr>
                <w:rFonts w:eastAsia="Calibri"/>
                <w:lang w:eastAsia="en-US"/>
              </w:rPr>
              <w:t>Председатель Совета Ставропольского краевого отделения Общероссийской общественной организации малого и среднего предпринимательства  «ОПОРА РОССИИ»</w:t>
            </w:r>
          </w:p>
        </w:tc>
      </w:tr>
    </w:tbl>
    <w:p w:rsidR="00BC4E1A" w:rsidRPr="00816146" w:rsidRDefault="00BC4E1A" w:rsidP="00BC4E1A">
      <w:pPr>
        <w:widowControl w:val="0"/>
        <w:tabs>
          <w:tab w:val="left" w:pos="284"/>
          <w:tab w:val="left" w:pos="567"/>
          <w:tab w:val="left" w:pos="993"/>
          <w:tab w:val="left" w:pos="1276"/>
          <w:tab w:val="left" w:pos="1418"/>
        </w:tabs>
        <w:ind w:firstLine="709"/>
        <w:jc w:val="both"/>
        <w:rPr>
          <w:rFonts w:eastAsia="Calibri"/>
          <w:bCs/>
          <w:color w:val="000000"/>
          <w:sz w:val="27"/>
          <w:szCs w:val="27"/>
          <w:lang w:eastAsia="en-US"/>
        </w:rPr>
      </w:pPr>
    </w:p>
    <w:p w:rsidR="00BC4E1A" w:rsidRPr="00935246" w:rsidRDefault="00BC4E1A" w:rsidP="00BC4E1A">
      <w:pPr>
        <w:widowControl w:val="0"/>
        <w:tabs>
          <w:tab w:val="left" w:pos="284"/>
          <w:tab w:val="left" w:pos="567"/>
          <w:tab w:val="left" w:pos="993"/>
          <w:tab w:val="left" w:pos="1276"/>
          <w:tab w:val="left" w:pos="1418"/>
        </w:tabs>
        <w:ind w:firstLine="709"/>
        <w:jc w:val="both"/>
        <w:rPr>
          <w:rFonts w:eastAsia="Calibri"/>
          <w:sz w:val="28"/>
          <w:szCs w:val="28"/>
          <w:lang w:eastAsia="en-US"/>
        </w:rPr>
      </w:pPr>
      <w:r w:rsidRPr="00935246">
        <w:rPr>
          <w:rFonts w:eastAsia="Calibri"/>
          <w:bCs/>
          <w:color w:val="000000"/>
          <w:sz w:val="28"/>
          <w:szCs w:val="28"/>
          <w:lang w:eastAsia="en-US"/>
        </w:rPr>
        <w:t>3.</w:t>
      </w:r>
      <w:r w:rsidRPr="00935246">
        <w:rPr>
          <w:rFonts w:eastAsia="Calibri"/>
          <w:bCs/>
          <w:color w:val="000000"/>
          <w:sz w:val="28"/>
          <w:szCs w:val="28"/>
          <w:lang w:eastAsia="en-US"/>
        </w:rPr>
        <w:tab/>
        <w:t xml:space="preserve">Избрать </w:t>
      </w:r>
      <w:r w:rsidRPr="00935246">
        <w:rPr>
          <w:rFonts w:eastAsia="Calibri"/>
          <w:bCs/>
          <w:sz w:val="28"/>
          <w:szCs w:val="28"/>
          <w:lang w:eastAsia="en-US"/>
        </w:rPr>
        <w:t>Ульянова Антона Сергеевича</w:t>
      </w:r>
      <w:r w:rsidRPr="00935246">
        <w:rPr>
          <w:rFonts w:eastAsia="Calibri"/>
          <w:bCs/>
          <w:color w:val="000000"/>
          <w:sz w:val="28"/>
          <w:szCs w:val="28"/>
          <w:lang w:eastAsia="en-US"/>
        </w:rPr>
        <w:t xml:space="preserve"> Председателем </w:t>
      </w:r>
      <w:r w:rsidRPr="00935246">
        <w:rPr>
          <w:rFonts w:eastAsia="Calibri"/>
          <w:sz w:val="28"/>
          <w:szCs w:val="28"/>
          <w:lang w:eastAsia="en-US"/>
        </w:rPr>
        <w:t>Комитета по аудиту Совета директоров</w:t>
      </w:r>
      <w:r w:rsidRPr="00935246">
        <w:rPr>
          <w:rFonts w:eastAsia="Calibri"/>
          <w:bCs/>
          <w:color w:val="000000"/>
          <w:sz w:val="28"/>
          <w:szCs w:val="28"/>
          <w:lang w:eastAsia="en-US"/>
        </w:rPr>
        <w:t xml:space="preserve"> Общества</w:t>
      </w:r>
      <w:r w:rsidRPr="00935246">
        <w:rPr>
          <w:bCs/>
          <w:color w:val="000000"/>
          <w:sz w:val="28"/>
          <w:szCs w:val="28"/>
        </w:rPr>
        <w:t>.</w:t>
      </w:r>
    </w:p>
    <w:p w:rsidR="00BC4E1A" w:rsidRPr="00935246" w:rsidRDefault="00BC4E1A" w:rsidP="00BC4E1A">
      <w:pPr>
        <w:widowControl w:val="0"/>
        <w:tabs>
          <w:tab w:val="left" w:pos="0"/>
          <w:tab w:val="left" w:pos="1276"/>
        </w:tabs>
        <w:jc w:val="both"/>
        <w:rPr>
          <w:sz w:val="28"/>
          <w:szCs w:val="28"/>
        </w:rPr>
      </w:pPr>
      <w:r w:rsidRPr="00935246">
        <w:rPr>
          <w:sz w:val="28"/>
          <w:szCs w:val="28"/>
        </w:rPr>
        <w:t xml:space="preserve">Голосовали «ЗА»: Андреева Е.В., </w:t>
      </w:r>
      <w:proofErr w:type="spellStart"/>
      <w:r w:rsidRPr="00935246">
        <w:rPr>
          <w:sz w:val="28"/>
          <w:szCs w:val="28"/>
        </w:rPr>
        <w:t>Баранюк</w:t>
      </w:r>
      <w:proofErr w:type="spellEnd"/>
      <w:r w:rsidRPr="00935246">
        <w:rPr>
          <w:sz w:val="28"/>
          <w:szCs w:val="28"/>
        </w:rPr>
        <w:t xml:space="preserve"> Н.Н., Гончаров Ю.В., Левченко Р.А., </w:t>
      </w:r>
      <w:proofErr w:type="spellStart"/>
      <w:r w:rsidRPr="00935246">
        <w:rPr>
          <w:sz w:val="28"/>
          <w:szCs w:val="28"/>
        </w:rPr>
        <w:t>Лещевская</w:t>
      </w:r>
      <w:proofErr w:type="spellEnd"/>
      <w:r w:rsidRPr="00935246">
        <w:rPr>
          <w:sz w:val="28"/>
          <w:szCs w:val="28"/>
        </w:rPr>
        <w:t xml:space="preserve"> Ю.А., Ляпунов Е.В., Макаров В.А., Мольский А.В.,                                   Парамонова Н. В., </w:t>
      </w:r>
      <w:proofErr w:type="spellStart"/>
      <w:r w:rsidRPr="00935246">
        <w:rPr>
          <w:sz w:val="28"/>
          <w:szCs w:val="28"/>
        </w:rPr>
        <w:t>Сасин</w:t>
      </w:r>
      <w:proofErr w:type="spellEnd"/>
      <w:r w:rsidRPr="00935246">
        <w:rPr>
          <w:sz w:val="28"/>
          <w:szCs w:val="28"/>
        </w:rPr>
        <w:t xml:space="preserve"> Н.И., Устюгов Д.В.</w:t>
      </w:r>
    </w:p>
    <w:p w:rsidR="00BC4E1A" w:rsidRPr="00935246" w:rsidRDefault="00BC4E1A" w:rsidP="00BC4E1A">
      <w:pPr>
        <w:widowControl w:val="0"/>
        <w:tabs>
          <w:tab w:val="left" w:pos="0"/>
          <w:tab w:val="left" w:pos="1276"/>
        </w:tabs>
        <w:jc w:val="both"/>
        <w:rPr>
          <w:sz w:val="28"/>
          <w:szCs w:val="28"/>
        </w:rPr>
      </w:pPr>
      <w:r w:rsidRPr="00935246">
        <w:rPr>
          <w:sz w:val="28"/>
          <w:szCs w:val="28"/>
        </w:rPr>
        <w:t>«ПРОТИВ»: нет. «ВОЗДЕРЖАЛСЯ»: нет.</w:t>
      </w:r>
    </w:p>
    <w:p w:rsidR="00BC4E1A" w:rsidRPr="00935246" w:rsidRDefault="00BC4E1A" w:rsidP="00BC4E1A">
      <w:pPr>
        <w:widowControl w:val="0"/>
        <w:tabs>
          <w:tab w:val="left" w:pos="0"/>
          <w:tab w:val="left" w:pos="1276"/>
        </w:tabs>
        <w:jc w:val="both"/>
        <w:rPr>
          <w:b/>
          <w:sz w:val="28"/>
          <w:szCs w:val="28"/>
        </w:rPr>
      </w:pPr>
      <w:r w:rsidRPr="00935246">
        <w:rPr>
          <w:b/>
          <w:sz w:val="28"/>
          <w:szCs w:val="28"/>
        </w:rPr>
        <w:t>Решение принято.</w:t>
      </w:r>
    </w:p>
    <w:p w:rsidR="00BC4E1A" w:rsidRPr="00816146" w:rsidRDefault="00BC4E1A" w:rsidP="00BC4E1A">
      <w:pPr>
        <w:widowControl w:val="0"/>
        <w:tabs>
          <w:tab w:val="left" w:pos="1134"/>
        </w:tabs>
        <w:ind w:firstLine="709"/>
        <w:jc w:val="both"/>
        <w:rPr>
          <w:rFonts w:eastAsia="Calibri"/>
          <w:sz w:val="27"/>
          <w:szCs w:val="27"/>
          <w:lang w:eastAsia="en-US"/>
        </w:rPr>
      </w:pPr>
    </w:p>
    <w:p w:rsidR="00BC4E1A" w:rsidRPr="00935246" w:rsidRDefault="00BC4E1A" w:rsidP="00BC4E1A">
      <w:pPr>
        <w:jc w:val="both"/>
        <w:rPr>
          <w:sz w:val="28"/>
          <w:szCs w:val="28"/>
        </w:rPr>
      </w:pPr>
      <w:r w:rsidRPr="00935246">
        <w:rPr>
          <w:b/>
          <w:sz w:val="28"/>
          <w:szCs w:val="28"/>
        </w:rPr>
        <w:t>Вопрос № 2.</w:t>
      </w:r>
      <w:r w:rsidRPr="00935246">
        <w:rPr>
          <w:sz w:val="28"/>
          <w:szCs w:val="28"/>
        </w:rPr>
        <w:t xml:space="preserve"> </w:t>
      </w:r>
      <w:r w:rsidRPr="00935246">
        <w:rPr>
          <w:rFonts w:eastAsia="Calibri"/>
          <w:sz w:val="28"/>
          <w:szCs w:val="28"/>
          <w:lang w:eastAsia="en-US"/>
        </w:rPr>
        <w:t xml:space="preserve">О составе Комитета по надежности Совета директоров </w:t>
      </w:r>
      <w:r w:rsidRPr="00935246">
        <w:rPr>
          <w:rFonts w:eastAsia="Calibri"/>
          <w:sz w:val="28"/>
          <w:szCs w:val="28"/>
          <w:lang w:eastAsia="en-US"/>
        </w:rPr>
        <w:br/>
        <w:t>ПАО «Россети Северный Кавказ»</w:t>
      </w:r>
      <w:r w:rsidRPr="00935246">
        <w:rPr>
          <w:sz w:val="28"/>
          <w:szCs w:val="28"/>
        </w:rPr>
        <w:t>.</w:t>
      </w:r>
    </w:p>
    <w:p w:rsidR="00BC4E1A" w:rsidRPr="00935246" w:rsidRDefault="00BC4E1A" w:rsidP="00BC4E1A">
      <w:pPr>
        <w:jc w:val="both"/>
        <w:rPr>
          <w:b/>
          <w:sz w:val="28"/>
          <w:szCs w:val="28"/>
        </w:rPr>
      </w:pPr>
      <w:r w:rsidRPr="00935246">
        <w:rPr>
          <w:b/>
          <w:sz w:val="28"/>
          <w:szCs w:val="28"/>
        </w:rPr>
        <w:t>РЕШЕНИЕ:</w:t>
      </w:r>
    </w:p>
    <w:p w:rsidR="00BC4E1A" w:rsidRPr="00935246" w:rsidRDefault="00BC4E1A" w:rsidP="00BC4E1A">
      <w:pPr>
        <w:widowControl w:val="0"/>
        <w:tabs>
          <w:tab w:val="left" w:pos="601"/>
          <w:tab w:val="left" w:pos="993"/>
          <w:tab w:val="left" w:pos="1276"/>
        </w:tabs>
        <w:ind w:firstLine="709"/>
        <w:jc w:val="both"/>
        <w:rPr>
          <w:rFonts w:eastAsia="Calibri"/>
          <w:bCs/>
          <w:color w:val="000000"/>
          <w:sz w:val="28"/>
          <w:szCs w:val="28"/>
          <w:lang w:eastAsia="en-US"/>
        </w:rPr>
      </w:pPr>
      <w:r w:rsidRPr="00935246">
        <w:rPr>
          <w:rFonts w:eastAsia="Calibri"/>
          <w:color w:val="000000"/>
          <w:sz w:val="28"/>
          <w:szCs w:val="28"/>
          <w:lang w:eastAsia="en-US"/>
        </w:rPr>
        <w:t>1.</w:t>
      </w:r>
      <w:r w:rsidRPr="00935246">
        <w:rPr>
          <w:rFonts w:eastAsia="Calibri"/>
          <w:color w:val="000000"/>
          <w:sz w:val="28"/>
          <w:szCs w:val="28"/>
          <w:lang w:eastAsia="en-US"/>
        </w:rPr>
        <w:tab/>
      </w:r>
      <w:r w:rsidRPr="00935246">
        <w:rPr>
          <w:rFonts w:eastAsia="Calibri"/>
          <w:bCs/>
          <w:color w:val="000000"/>
          <w:sz w:val="28"/>
          <w:szCs w:val="28"/>
          <w:lang w:eastAsia="en-US"/>
        </w:rPr>
        <w:t xml:space="preserve">Определить количественный состав </w:t>
      </w:r>
      <w:r w:rsidRPr="00935246">
        <w:rPr>
          <w:rFonts w:eastAsia="Calibri"/>
          <w:sz w:val="28"/>
          <w:szCs w:val="28"/>
          <w:lang w:eastAsia="en-US"/>
        </w:rPr>
        <w:t>Комитета по надежности Совета директоров</w:t>
      </w:r>
      <w:r w:rsidRPr="00935246">
        <w:rPr>
          <w:rFonts w:eastAsia="Calibri"/>
          <w:bCs/>
          <w:color w:val="000000"/>
          <w:sz w:val="28"/>
          <w:szCs w:val="28"/>
          <w:lang w:eastAsia="en-US"/>
        </w:rPr>
        <w:t xml:space="preserve"> </w:t>
      </w:r>
      <w:r w:rsidRPr="00935246">
        <w:rPr>
          <w:bCs/>
          <w:sz w:val="28"/>
          <w:szCs w:val="28"/>
        </w:rPr>
        <w:t>ПАО «Россети Северный Кавказ»</w:t>
      </w:r>
      <w:r w:rsidRPr="00935246">
        <w:rPr>
          <w:rFonts w:eastAsia="Calibri"/>
          <w:bCs/>
          <w:sz w:val="28"/>
          <w:szCs w:val="28"/>
          <w:lang w:eastAsia="en-US"/>
        </w:rPr>
        <w:t xml:space="preserve"> – 4 (четыре) человека</w:t>
      </w:r>
      <w:r w:rsidRPr="00935246">
        <w:rPr>
          <w:rFonts w:eastAsia="Calibri"/>
          <w:bCs/>
          <w:color w:val="000000"/>
          <w:sz w:val="28"/>
          <w:szCs w:val="28"/>
          <w:lang w:eastAsia="en-US"/>
        </w:rPr>
        <w:t>.</w:t>
      </w:r>
    </w:p>
    <w:p w:rsidR="00BC4E1A" w:rsidRPr="00935246" w:rsidRDefault="00BC4E1A" w:rsidP="00BC4E1A">
      <w:pPr>
        <w:widowControl w:val="0"/>
        <w:tabs>
          <w:tab w:val="left" w:pos="567"/>
          <w:tab w:val="left" w:pos="601"/>
          <w:tab w:val="left" w:pos="993"/>
          <w:tab w:val="left" w:pos="1276"/>
        </w:tabs>
        <w:autoSpaceDE w:val="0"/>
        <w:autoSpaceDN w:val="0"/>
        <w:adjustRightInd w:val="0"/>
        <w:ind w:firstLine="709"/>
        <w:jc w:val="both"/>
        <w:rPr>
          <w:bCs/>
          <w:sz w:val="28"/>
          <w:szCs w:val="28"/>
        </w:rPr>
      </w:pPr>
      <w:r w:rsidRPr="00935246">
        <w:rPr>
          <w:rFonts w:eastAsia="Calibri"/>
          <w:bCs/>
          <w:color w:val="000000"/>
          <w:sz w:val="28"/>
          <w:szCs w:val="28"/>
          <w:lang w:eastAsia="en-US"/>
        </w:rPr>
        <w:t>2.</w:t>
      </w:r>
      <w:r w:rsidRPr="00935246">
        <w:rPr>
          <w:rFonts w:eastAsia="Calibri"/>
          <w:bCs/>
          <w:color w:val="000000"/>
          <w:sz w:val="28"/>
          <w:szCs w:val="28"/>
          <w:lang w:eastAsia="en-US"/>
        </w:rPr>
        <w:tab/>
        <w:t xml:space="preserve">Избрать следующий персональный состав </w:t>
      </w:r>
      <w:r w:rsidRPr="00935246">
        <w:rPr>
          <w:bCs/>
          <w:sz w:val="28"/>
          <w:szCs w:val="28"/>
        </w:rPr>
        <w:t>Комитета по надежности Совета директоров ПАО «Россети Северный Кавказ»:</w:t>
      </w:r>
    </w:p>
    <w:p w:rsidR="00BC4E1A" w:rsidRPr="00816146" w:rsidRDefault="00BC4E1A" w:rsidP="00BC4E1A">
      <w:pPr>
        <w:widowControl w:val="0"/>
        <w:tabs>
          <w:tab w:val="left" w:pos="567"/>
          <w:tab w:val="left" w:pos="601"/>
          <w:tab w:val="left" w:pos="993"/>
          <w:tab w:val="left" w:pos="1276"/>
        </w:tabs>
        <w:autoSpaceDE w:val="0"/>
        <w:autoSpaceDN w:val="0"/>
        <w:adjustRightInd w:val="0"/>
        <w:ind w:firstLine="709"/>
        <w:jc w:val="both"/>
        <w:rPr>
          <w:rFonts w:eastAsia="Calibri"/>
          <w:bCs/>
          <w:color w:val="000000"/>
          <w:sz w:val="28"/>
          <w:szCs w:val="28"/>
          <w:lang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0"/>
        <w:gridCol w:w="5812"/>
      </w:tblGrid>
      <w:tr w:rsidR="00BC4E1A" w:rsidRPr="00816146" w:rsidTr="00D75230">
        <w:tc>
          <w:tcPr>
            <w:tcW w:w="596" w:type="dxa"/>
            <w:tcBorders>
              <w:top w:val="single" w:sz="4" w:space="0" w:color="auto"/>
              <w:left w:val="single" w:sz="4" w:space="0" w:color="auto"/>
              <w:bottom w:val="single" w:sz="4" w:space="0" w:color="auto"/>
              <w:right w:val="single" w:sz="4" w:space="0" w:color="auto"/>
            </w:tcBorders>
            <w:hideMark/>
          </w:tcPr>
          <w:p w:rsidR="00BC4E1A" w:rsidRPr="00816146" w:rsidRDefault="00BC4E1A" w:rsidP="00D75230">
            <w:pPr>
              <w:tabs>
                <w:tab w:val="left" w:pos="341"/>
                <w:tab w:val="left" w:pos="567"/>
                <w:tab w:val="left" w:pos="601"/>
              </w:tabs>
              <w:suppressAutoHyphens/>
              <w:jc w:val="both"/>
              <w:rPr>
                <w:rFonts w:eastAsia="Calibri"/>
                <w:color w:val="000000"/>
                <w:lang w:eastAsia="en-US"/>
              </w:rPr>
            </w:pPr>
            <w:r w:rsidRPr="00816146">
              <w:rPr>
                <w:rFonts w:eastAsia="Calibri"/>
                <w:color w:val="000000"/>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BC4E1A" w:rsidRPr="00816146" w:rsidRDefault="00BC4E1A" w:rsidP="00D75230">
            <w:pPr>
              <w:tabs>
                <w:tab w:val="left" w:pos="341"/>
                <w:tab w:val="left" w:pos="567"/>
                <w:tab w:val="left" w:pos="601"/>
              </w:tabs>
              <w:suppressAutoHyphens/>
              <w:jc w:val="both"/>
              <w:rPr>
                <w:rFonts w:eastAsia="Calibri"/>
                <w:color w:val="000000"/>
                <w:lang w:eastAsia="en-US"/>
              </w:rPr>
            </w:pPr>
            <w:r w:rsidRPr="00816146">
              <w:rPr>
                <w:rFonts w:eastAsia="Calibri"/>
                <w:color w:val="000000"/>
                <w:lang w:eastAsia="en-US"/>
              </w:rPr>
              <w:t>Ф.И.О. кандидата</w:t>
            </w:r>
          </w:p>
        </w:tc>
        <w:tc>
          <w:tcPr>
            <w:tcW w:w="5812" w:type="dxa"/>
            <w:tcBorders>
              <w:top w:val="single" w:sz="4" w:space="0" w:color="auto"/>
              <w:left w:val="single" w:sz="4" w:space="0" w:color="auto"/>
              <w:bottom w:val="single" w:sz="4" w:space="0" w:color="auto"/>
              <w:right w:val="single" w:sz="4" w:space="0" w:color="auto"/>
            </w:tcBorders>
            <w:hideMark/>
          </w:tcPr>
          <w:p w:rsidR="00BC4E1A" w:rsidRPr="00816146" w:rsidRDefault="00BC4E1A" w:rsidP="00D75230">
            <w:pPr>
              <w:tabs>
                <w:tab w:val="left" w:pos="341"/>
                <w:tab w:val="left" w:pos="567"/>
                <w:tab w:val="left" w:pos="601"/>
              </w:tabs>
              <w:suppressAutoHyphens/>
              <w:ind w:firstLine="709"/>
              <w:jc w:val="both"/>
              <w:rPr>
                <w:rFonts w:eastAsia="Calibri"/>
                <w:color w:val="000000"/>
                <w:lang w:eastAsia="en-US"/>
              </w:rPr>
            </w:pPr>
            <w:r w:rsidRPr="00816146">
              <w:rPr>
                <w:rFonts w:eastAsia="Calibri"/>
                <w:color w:val="000000"/>
                <w:lang w:eastAsia="en-US"/>
              </w:rPr>
              <w:t>Должность</w:t>
            </w:r>
          </w:p>
        </w:tc>
      </w:tr>
      <w:tr w:rsidR="00BC4E1A" w:rsidRPr="00816146" w:rsidTr="00D75230">
        <w:tc>
          <w:tcPr>
            <w:tcW w:w="596" w:type="dxa"/>
            <w:tcBorders>
              <w:top w:val="single" w:sz="4" w:space="0" w:color="auto"/>
              <w:left w:val="single" w:sz="4" w:space="0" w:color="auto"/>
              <w:bottom w:val="single" w:sz="4" w:space="0" w:color="auto"/>
              <w:right w:val="single" w:sz="4" w:space="0" w:color="auto"/>
            </w:tcBorders>
            <w:vAlign w:val="center"/>
            <w:hideMark/>
          </w:tcPr>
          <w:p w:rsidR="00BC4E1A" w:rsidRPr="00816146" w:rsidRDefault="00BC4E1A" w:rsidP="00D75230">
            <w:pPr>
              <w:jc w:val="center"/>
            </w:pPr>
            <w:r w:rsidRPr="00816146">
              <w:t>1.</w:t>
            </w:r>
          </w:p>
        </w:tc>
        <w:tc>
          <w:tcPr>
            <w:tcW w:w="3260"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jc w:val="both"/>
            </w:pPr>
            <w:proofErr w:type="spellStart"/>
            <w:r w:rsidRPr="00816146">
              <w:t>Бузаев</w:t>
            </w:r>
            <w:proofErr w:type="spellEnd"/>
            <w:r w:rsidRPr="00816146">
              <w:t xml:space="preserve"> </w:t>
            </w:r>
          </w:p>
          <w:p w:rsidR="00BC4E1A" w:rsidRPr="00816146" w:rsidRDefault="00BC4E1A" w:rsidP="00D75230">
            <w:pPr>
              <w:jc w:val="both"/>
              <w:rPr>
                <w:bCs/>
              </w:rPr>
            </w:pPr>
            <w:r w:rsidRPr="00816146">
              <w:t>Леонид Владимирович</w:t>
            </w:r>
          </w:p>
        </w:tc>
        <w:tc>
          <w:tcPr>
            <w:tcW w:w="5812"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jc w:val="both"/>
              <w:rPr>
                <w:color w:val="000000"/>
              </w:rPr>
            </w:pPr>
            <w:r w:rsidRPr="00816146">
              <w:t>Начальник Департамента оперативно -технологического управления ПАО «Россети»</w:t>
            </w:r>
          </w:p>
        </w:tc>
      </w:tr>
      <w:tr w:rsidR="00BC4E1A" w:rsidRPr="00816146" w:rsidTr="00D75230">
        <w:tc>
          <w:tcPr>
            <w:tcW w:w="596" w:type="dxa"/>
            <w:tcBorders>
              <w:top w:val="single" w:sz="4" w:space="0" w:color="auto"/>
              <w:left w:val="single" w:sz="4" w:space="0" w:color="auto"/>
              <w:bottom w:val="single" w:sz="4" w:space="0" w:color="auto"/>
              <w:right w:val="single" w:sz="4" w:space="0" w:color="auto"/>
            </w:tcBorders>
            <w:vAlign w:val="center"/>
            <w:hideMark/>
          </w:tcPr>
          <w:p w:rsidR="00BC4E1A" w:rsidRPr="00816146" w:rsidRDefault="00BC4E1A" w:rsidP="00D75230">
            <w:pPr>
              <w:jc w:val="center"/>
            </w:pPr>
            <w:r w:rsidRPr="00816146">
              <w:t>2.</w:t>
            </w:r>
          </w:p>
        </w:tc>
        <w:tc>
          <w:tcPr>
            <w:tcW w:w="3260"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jc w:val="both"/>
            </w:pPr>
            <w:r w:rsidRPr="00816146">
              <w:t xml:space="preserve">Пилюгин </w:t>
            </w:r>
          </w:p>
          <w:p w:rsidR="00BC4E1A" w:rsidRPr="00816146" w:rsidRDefault="00BC4E1A" w:rsidP="00D75230">
            <w:pPr>
              <w:jc w:val="both"/>
            </w:pPr>
            <w:r w:rsidRPr="00816146">
              <w:t xml:space="preserve">Александр Викторович </w:t>
            </w:r>
          </w:p>
        </w:tc>
        <w:tc>
          <w:tcPr>
            <w:tcW w:w="5812"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jc w:val="both"/>
            </w:pPr>
            <w:r w:rsidRPr="00816146">
              <w:t>Заместитель Генерального директора филиала ПАО «Россети» – ЦТН</w:t>
            </w:r>
          </w:p>
        </w:tc>
      </w:tr>
      <w:tr w:rsidR="00BC4E1A" w:rsidRPr="00816146" w:rsidTr="00D75230">
        <w:tc>
          <w:tcPr>
            <w:tcW w:w="596" w:type="dxa"/>
            <w:tcBorders>
              <w:top w:val="single" w:sz="4" w:space="0" w:color="auto"/>
              <w:left w:val="single" w:sz="4" w:space="0" w:color="auto"/>
              <w:bottom w:val="single" w:sz="4" w:space="0" w:color="auto"/>
              <w:right w:val="single" w:sz="4" w:space="0" w:color="auto"/>
            </w:tcBorders>
            <w:vAlign w:val="center"/>
            <w:hideMark/>
          </w:tcPr>
          <w:p w:rsidR="00BC4E1A" w:rsidRPr="00816146" w:rsidRDefault="00BC4E1A" w:rsidP="00D75230">
            <w:pPr>
              <w:jc w:val="center"/>
            </w:pPr>
            <w:r w:rsidRPr="00816146">
              <w:t>3.</w:t>
            </w:r>
          </w:p>
        </w:tc>
        <w:tc>
          <w:tcPr>
            <w:tcW w:w="3260"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jc w:val="both"/>
              <w:rPr>
                <w:bCs/>
              </w:rPr>
            </w:pPr>
            <w:r w:rsidRPr="00816146">
              <w:rPr>
                <w:bCs/>
              </w:rPr>
              <w:t xml:space="preserve">Абаимов </w:t>
            </w:r>
          </w:p>
          <w:p w:rsidR="00BC4E1A" w:rsidRPr="00816146" w:rsidRDefault="00BC4E1A" w:rsidP="00D75230">
            <w:pPr>
              <w:jc w:val="both"/>
            </w:pPr>
            <w:r w:rsidRPr="00816146">
              <w:rPr>
                <w:bCs/>
              </w:rPr>
              <w:t>Виктор Михайлович</w:t>
            </w:r>
          </w:p>
        </w:tc>
        <w:tc>
          <w:tcPr>
            <w:tcW w:w="5812"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jc w:val="both"/>
              <w:rPr>
                <w:bCs/>
                <w:color w:val="000000"/>
              </w:rPr>
            </w:pPr>
            <w:r w:rsidRPr="00816146">
              <w:rPr>
                <w:bCs/>
              </w:rPr>
              <w:t>Первый заместитель генерального директора – главный инженер ПАО «Россети Северный Кавказ»</w:t>
            </w:r>
          </w:p>
        </w:tc>
      </w:tr>
      <w:tr w:rsidR="00BC4E1A" w:rsidRPr="00816146" w:rsidTr="00D75230">
        <w:tc>
          <w:tcPr>
            <w:tcW w:w="596" w:type="dxa"/>
            <w:tcBorders>
              <w:top w:val="single" w:sz="4" w:space="0" w:color="auto"/>
              <w:left w:val="single" w:sz="4" w:space="0" w:color="auto"/>
              <w:bottom w:val="single" w:sz="4" w:space="0" w:color="auto"/>
              <w:right w:val="single" w:sz="4" w:space="0" w:color="auto"/>
            </w:tcBorders>
            <w:vAlign w:val="center"/>
          </w:tcPr>
          <w:p w:rsidR="00BC4E1A" w:rsidRPr="00816146" w:rsidRDefault="00BC4E1A" w:rsidP="00D75230">
            <w:pPr>
              <w:jc w:val="center"/>
            </w:pPr>
            <w:r w:rsidRPr="00816146">
              <w:t>4.</w:t>
            </w:r>
          </w:p>
        </w:tc>
        <w:tc>
          <w:tcPr>
            <w:tcW w:w="3260" w:type="dxa"/>
            <w:tcBorders>
              <w:top w:val="single" w:sz="4" w:space="0" w:color="auto"/>
              <w:left w:val="nil"/>
              <w:bottom w:val="single" w:sz="4" w:space="0" w:color="auto"/>
              <w:right w:val="single" w:sz="4" w:space="0" w:color="auto"/>
            </w:tcBorders>
          </w:tcPr>
          <w:p w:rsidR="00BC4E1A" w:rsidRPr="00816146" w:rsidRDefault="00BC4E1A" w:rsidP="00D75230">
            <w:pPr>
              <w:jc w:val="both"/>
            </w:pPr>
            <w:proofErr w:type="spellStart"/>
            <w:r w:rsidRPr="00816146">
              <w:t>Мудрецова</w:t>
            </w:r>
            <w:proofErr w:type="spellEnd"/>
            <w:r w:rsidRPr="00816146">
              <w:t xml:space="preserve"> </w:t>
            </w:r>
          </w:p>
          <w:p w:rsidR="00BC4E1A" w:rsidRPr="00816146" w:rsidRDefault="00BC4E1A" w:rsidP="00D75230">
            <w:pPr>
              <w:jc w:val="both"/>
            </w:pPr>
            <w:r w:rsidRPr="00816146">
              <w:t>Анна Владимировна</w:t>
            </w:r>
          </w:p>
        </w:tc>
        <w:tc>
          <w:tcPr>
            <w:tcW w:w="5812" w:type="dxa"/>
            <w:tcBorders>
              <w:top w:val="single" w:sz="4" w:space="0" w:color="auto"/>
              <w:left w:val="single" w:sz="4" w:space="0" w:color="auto"/>
              <w:bottom w:val="single" w:sz="4" w:space="0" w:color="auto"/>
              <w:right w:val="single" w:sz="4" w:space="0" w:color="auto"/>
            </w:tcBorders>
          </w:tcPr>
          <w:p w:rsidR="00BC4E1A" w:rsidRPr="00816146" w:rsidRDefault="00BC4E1A" w:rsidP="00D75230">
            <w:pPr>
              <w:jc w:val="both"/>
              <w:rPr>
                <w:bCs/>
                <w:color w:val="000000"/>
              </w:rPr>
            </w:pPr>
            <w:r w:rsidRPr="00816146">
              <w:rPr>
                <w:bCs/>
                <w:color w:val="000000"/>
              </w:rPr>
              <w:t>Начальник управления формирования производственных программ Департамента производственной деятельности ПАО «Россети»</w:t>
            </w:r>
          </w:p>
        </w:tc>
      </w:tr>
    </w:tbl>
    <w:p w:rsidR="00BC4E1A" w:rsidRPr="00816146" w:rsidRDefault="00BC4E1A" w:rsidP="00BC4E1A">
      <w:pPr>
        <w:widowControl w:val="0"/>
        <w:tabs>
          <w:tab w:val="left" w:pos="284"/>
          <w:tab w:val="left" w:pos="567"/>
          <w:tab w:val="left" w:pos="993"/>
          <w:tab w:val="left" w:pos="1276"/>
          <w:tab w:val="left" w:pos="1418"/>
        </w:tabs>
        <w:ind w:firstLine="709"/>
        <w:jc w:val="both"/>
        <w:rPr>
          <w:rFonts w:eastAsia="Calibri"/>
          <w:bCs/>
          <w:color w:val="000000"/>
          <w:sz w:val="27"/>
          <w:szCs w:val="27"/>
          <w:lang w:eastAsia="en-US"/>
        </w:rPr>
      </w:pPr>
    </w:p>
    <w:p w:rsidR="00BC4E1A" w:rsidRPr="00935246" w:rsidRDefault="00BC4E1A" w:rsidP="00BC4E1A">
      <w:pPr>
        <w:widowControl w:val="0"/>
        <w:tabs>
          <w:tab w:val="left" w:pos="284"/>
          <w:tab w:val="left" w:pos="567"/>
          <w:tab w:val="left" w:pos="993"/>
          <w:tab w:val="left" w:pos="1276"/>
          <w:tab w:val="left" w:pos="1418"/>
        </w:tabs>
        <w:ind w:firstLine="709"/>
        <w:jc w:val="both"/>
        <w:rPr>
          <w:rFonts w:eastAsia="Calibri"/>
          <w:sz w:val="28"/>
          <w:szCs w:val="28"/>
          <w:lang w:eastAsia="en-US"/>
        </w:rPr>
      </w:pPr>
      <w:r w:rsidRPr="00935246">
        <w:rPr>
          <w:rFonts w:eastAsia="Calibri"/>
          <w:bCs/>
          <w:color w:val="000000"/>
          <w:sz w:val="28"/>
          <w:szCs w:val="28"/>
          <w:lang w:eastAsia="en-US"/>
        </w:rPr>
        <w:t>3.</w:t>
      </w:r>
      <w:r w:rsidRPr="00935246">
        <w:rPr>
          <w:rFonts w:eastAsia="Calibri"/>
          <w:bCs/>
          <w:color w:val="000000"/>
          <w:sz w:val="28"/>
          <w:szCs w:val="28"/>
          <w:lang w:eastAsia="en-US"/>
        </w:rPr>
        <w:tab/>
        <w:t xml:space="preserve">Избрать </w:t>
      </w:r>
      <w:proofErr w:type="spellStart"/>
      <w:r w:rsidRPr="00935246">
        <w:rPr>
          <w:sz w:val="28"/>
          <w:szCs w:val="28"/>
        </w:rPr>
        <w:t>Бузаева</w:t>
      </w:r>
      <w:proofErr w:type="spellEnd"/>
      <w:r w:rsidRPr="00935246">
        <w:rPr>
          <w:sz w:val="28"/>
          <w:szCs w:val="28"/>
        </w:rPr>
        <w:t xml:space="preserve"> Леонида Владимировича</w:t>
      </w:r>
      <w:r w:rsidRPr="00935246">
        <w:rPr>
          <w:bCs/>
          <w:sz w:val="28"/>
          <w:szCs w:val="28"/>
        </w:rPr>
        <w:t xml:space="preserve"> Председателем Комитета по надежности Совета директоров ПАО «Россети Северный Кавказ».</w:t>
      </w:r>
    </w:p>
    <w:p w:rsidR="00BC4E1A" w:rsidRPr="00935246" w:rsidRDefault="00BC4E1A" w:rsidP="00BC4E1A">
      <w:pPr>
        <w:widowControl w:val="0"/>
        <w:tabs>
          <w:tab w:val="left" w:pos="0"/>
          <w:tab w:val="left" w:pos="1276"/>
        </w:tabs>
        <w:jc w:val="both"/>
        <w:rPr>
          <w:sz w:val="28"/>
          <w:szCs w:val="28"/>
        </w:rPr>
      </w:pPr>
      <w:r w:rsidRPr="00935246">
        <w:rPr>
          <w:sz w:val="28"/>
          <w:szCs w:val="28"/>
        </w:rPr>
        <w:t xml:space="preserve">Голосовали «ЗА»: Андреева Е.В., </w:t>
      </w:r>
      <w:proofErr w:type="spellStart"/>
      <w:r w:rsidRPr="00935246">
        <w:rPr>
          <w:sz w:val="28"/>
          <w:szCs w:val="28"/>
        </w:rPr>
        <w:t>Баранюк</w:t>
      </w:r>
      <w:proofErr w:type="spellEnd"/>
      <w:r w:rsidRPr="00935246">
        <w:rPr>
          <w:sz w:val="28"/>
          <w:szCs w:val="28"/>
        </w:rPr>
        <w:t xml:space="preserve"> Н.Н., Гончаров Ю.В., Левченко Р.А., </w:t>
      </w:r>
      <w:proofErr w:type="spellStart"/>
      <w:r w:rsidRPr="00935246">
        <w:rPr>
          <w:sz w:val="28"/>
          <w:szCs w:val="28"/>
        </w:rPr>
        <w:t>Лещевская</w:t>
      </w:r>
      <w:proofErr w:type="spellEnd"/>
      <w:r w:rsidRPr="00935246">
        <w:rPr>
          <w:sz w:val="28"/>
          <w:szCs w:val="28"/>
        </w:rPr>
        <w:t xml:space="preserve"> Ю.А., Ляпунов Е.В., Макаров В.А., Мольский А.В.,                                   Парамонова Н. В., </w:t>
      </w:r>
      <w:proofErr w:type="spellStart"/>
      <w:r w:rsidRPr="00935246">
        <w:rPr>
          <w:sz w:val="28"/>
          <w:szCs w:val="28"/>
        </w:rPr>
        <w:t>Сасин</w:t>
      </w:r>
      <w:proofErr w:type="spellEnd"/>
      <w:r w:rsidRPr="00935246">
        <w:rPr>
          <w:sz w:val="28"/>
          <w:szCs w:val="28"/>
        </w:rPr>
        <w:t xml:space="preserve"> Н.И., Устюгов Д.В.</w:t>
      </w:r>
    </w:p>
    <w:p w:rsidR="00BC4E1A" w:rsidRPr="00935246" w:rsidRDefault="00BC4E1A" w:rsidP="00BC4E1A">
      <w:pPr>
        <w:widowControl w:val="0"/>
        <w:tabs>
          <w:tab w:val="left" w:pos="0"/>
          <w:tab w:val="left" w:pos="1276"/>
        </w:tabs>
        <w:jc w:val="both"/>
        <w:rPr>
          <w:sz w:val="28"/>
          <w:szCs w:val="28"/>
        </w:rPr>
      </w:pPr>
      <w:r w:rsidRPr="00935246">
        <w:rPr>
          <w:sz w:val="28"/>
          <w:szCs w:val="28"/>
        </w:rPr>
        <w:t>«ПРОТИВ»: нет. «ВОЗДЕРЖАЛСЯ»: нет.</w:t>
      </w:r>
    </w:p>
    <w:p w:rsidR="00BC4E1A" w:rsidRPr="00935246" w:rsidRDefault="00BC4E1A" w:rsidP="00BC4E1A">
      <w:pPr>
        <w:widowControl w:val="0"/>
        <w:tabs>
          <w:tab w:val="left" w:pos="0"/>
          <w:tab w:val="left" w:pos="1276"/>
        </w:tabs>
        <w:jc w:val="both"/>
        <w:rPr>
          <w:b/>
          <w:sz w:val="28"/>
          <w:szCs w:val="28"/>
        </w:rPr>
      </w:pPr>
      <w:r w:rsidRPr="00935246">
        <w:rPr>
          <w:b/>
          <w:sz w:val="28"/>
          <w:szCs w:val="28"/>
        </w:rPr>
        <w:t>Решение принято.</w:t>
      </w:r>
    </w:p>
    <w:p w:rsidR="00BC4E1A" w:rsidRPr="00816146" w:rsidRDefault="00BC4E1A" w:rsidP="00BC4E1A">
      <w:pPr>
        <w:tabs>
          <w:tab w:val="left" w:pos="720"/>
          <w:tab w:val="left" w:pos="1440"/>
          <w:tab w:val="left" w:pos="2160"/>
          <w:tab w:val="left" w:pos="2880"/>
          <w:tab w:val="left" w:pos="3600"/>
          <w:tab w:val="left" w:pos="4320"/>
          <w:tab w:val="left" w:pos="5040"/>
          <w:tab w:val="left" w:pos="5760"/>
          <w:tab w:val="left" w:pos="7140"/>
        </w:tabs>
        <w:jc w:val="both"/>
        <w:rPr>
          <w:sz w:val="27"/>
          <w:szCs w:val="27"/>
        </w:rPr>
      </w:pPr>
    </w:p>
    <w:p w:rsidR="00BC4E1A" w:rsidRPr="00935246" w:rsidRDefault="00BC4E1A" w:rsidP="00BC4E1A">
      <w:pPr>
        <w:pStyle w:val="21"/>
        <w:spacing w:after="0" w:line="240" w:lineRule="auto"/>
        <w:ind w:left="0"/>
        <w:jc w:val="both"/>
        <w:rPr>
          <w:sz w:val="28"/>
          <w:szCs w:val="28"/>
        </w:rPr>
      </w:pPr>
      <w:r w:rsidRPr="00935246">
        <w:rPr>
          <w:b/>
          <w:sz w:val="28"/>
          <w:szCs w:val="28"/>
        </w:rPr>
        <w:t>Вопрос № 3.</w:t>
      </w:r>
      <w:r w:rsidRPr="00935246">
        <w:rPr>
          <w:sz w:val="28"/>
          <w:szCs w:val="28"/>
        </w:rPr>
        <w:t xml:space="preserve"> О независимости члена Совета директоров ПАО «Россети Северный Кавказ».</w:t>
      </w:r>
    </w:p>
    <w:p w:rsidR="00BC4E1A" w:rsidRPr="00935246" w:rsidRDefault="00BC4E1A" w:rsidP="00BC4E1A">
      <w:pPr>
        <w:pStyle w:val="21"/>
        <w:spacing w:after="0" w:line="240" w:lineRule="auto"/>
        <w:ind w:left="0"/>
        <w:jc w:val="both"/>
        <w:rPr>
          <w:b/>
          <w:sz w:val="28"/>
          <w:szCs w:val="28"/>
        </w:rPr>
      </w:pPr>
      <w:r w:rsidRPr="00935246">
        <w:rPr>
          <w:b/>
          <w:sz w:val="28"/>
          <w:szCs w:val="28"/>
        </w:rPr>
        <w:t>РЕШЕНИЕ:</w:t>
      </w:r>
    </w:p>
    <w:p w:rsidR="00BC4E1A" w:rsidRPr="00935246" w:rsidRDefault="00BC4E1A" w:rsidP="00BC4E1A">
      <w:pPr>
        <w:pStyle w:val="ab"/>
        <w:ind w:left="0" w:firstLine="709"/>
        <w:jc w:val="both"/>
        <w:rPr>
          <w:rFonts w:eastAsia="Calibri"/>
          <w:sz w:val="28"/>
          <w:szCs w:val="28"/>
        </w:rPr>
      </w:pPr>
      <w:r w:rsidRPr="00935246">
        <w:rPr>
          <w:rFonts w:eastAsia="Calibri"/>
          <w:sz w:val="28"/>
          <w:szCs w:val="28"/>
          <w:shd w:val="clear" w:color="auto" w:fill="FFFFFF" w:themeFill="background1"/>
        </w:rPr>
        <w:t xml:space="preserve">Признать </w:t>
      </w:r>
      <w:proofErr w:type="spellStart"/>
      <w:r w:rsidRPr="00935246">
        <w:rPr>
          <w:rFonts w:eastAsia="Calibri"/>
          <w:sz w:val="28"/>
          <w:szCs w:val="28"/>
          <w:shd w:val="clear" w:color="auto" w:fill="FFFFFF" w:themeFill="background1"/>
        </w:rPr>
        <w:t>Сасина</w:t>
      </w:r>
      <w:proofErr w:type="spellEnd"/>
      <w:r w:rsidRPr="00935246">
        <w:rPr>
          <w:rFonts w:eastAsia="Calibri"/>
          <w:sz w:val="28"/>
          <w:szCs w:val="28"/>
          <w:shd w:val="clear" w:color="auto" w:fill="FFFFFF" w:themeFill="background1"/>
        </w:rPr>
        <w:t xml:space="preserve"> Николая Ивановича </w:t>
      </w:r>
      <w:r w:rsidRPr="00935246">
        <w:rPr>
          <w:rFonts w:eastAsia="Calibri"/>
          <w:sz w:val="28"/>
          <w:szCs w:val="28"/>
        </w:rPr>
        <w:t xml:space="preserve">независимым директором несмотря на наличие формального критерия его связанности с Обществом в соответствии с п.104 </w:t>
      </w:r>
      <w:r w:rsidRPr="00935246">
        <w:rPr>
          <w:sz w:val="28"/>
          <w:szCs w:val="28"/>
        </w:rPr>
        <w:t>Кодекса корпоративного управления, одобренного Советом директоров Банка России 21.03.2014 (далее – Кодекс корпоративного управления), ввиду следующих обстоятельств:</w:t>
      </w:r>
    </w:p>
    <w:p w:rsidR="00BC4E1A" w:rsidRPr="00935246" w:rsidRDefault="00BC4E1A" w:rsidP="00BC4E1A">
      <w:pPr>
        <w:pStyle w:val="ab"/>
        <w:numPr>
          <w:ilvl w:val="0"/>
          <w:numId w:val="27"/>
        </w:numPr>
        <w:pBdr>
          <w:top w:val="nil"/>
          <w:left w:val="nil"/>
          <w:bottom w:val="nil"/>
          <w:right w:val="nil"/>
          <w:between w:val="nil"/>
          <w:bar w:val="nil"/>
        </w:pBdr>
        <w:tabs>
          <w:tab w:val="left" w:pos="1134"/>
        </w:tabs>
        <w:ind w:left="0" w:firstLine="709"/>
        <w:contextualSpacing w:val="0"/>
        <w:jc w:val="both"/>
        <w:rPr>
          <w:rFonts w:eastAsia="Calibri"/>
          <w:sz w:val="28"/>
          <w:szCs w:val="28"/>
        </w:rPr>
      </w:pPr>
      <w:proofErr w:type="spellStart"/>
      <w:r w:rsidRPr="00935246">
        <w:rPr>
          <w:rFonts w:eastAsia="Calibri"/>
          <w:sz w:val="28"/>
          <w:szCs w:val="28"/>
        </w:rPr>
        <w:t>Сасин</w:t>
      </w:r>
      <w:proofErr w:type="spellEnd"/>
      <w:r w:rsidRPr="00935246">
        <w:rPr>
          <w:rFonts w:eastAsia="Calibri"/>
          <w:sz w:val="28"/>
          <w:szCs w:val="28"/>
        </w:rPr>
        <w:t xml:space="preserve"> Николай Иванович исполнял обязанности члена Совета директоров Общества в следующие периоды: с июня 2016 года по июнь </w:t>
      </w:r>
      <w:r w:rsidRPr="00935246">
        <w:rPr>
          <w:rFonts w:eastAsia="Calibri"/>
          <w:sz w:val="28"/>
          <w:szCs w:val="28"/>
        </w:rPr>
        <w:br/>
        <w:t xml:space="preserve">2017 года, с июня 2017 года по май 2018 года, с мая 2018 года по июнь </w:t>
      </w:r>
      <w:r w:rsidRPr="00935246">
        <w:rPr>
          <w:rFonts w:eastAsia="Calibri"/>
          <w:sz w:val="28"/>
          <w:szCs w:val="28"/>
        </w:rPr>
        <w:br/>
        <w:t xml:space="preserve">2019 года, с июня 2019 года по май 2020 года, с мая 2020 года по ноябрь </w:t>
      </w:r>
      <w:r w:rsidRPr="00935246">
        <w:rPr>
          <w:rFonts w:eastAsia="Calibri"/>
          <w:sz w:val="28"/>
          <w:szCs w:val="28"/>
        </w:rPr>
        <w:br/>
        <w:t xml:space="preserve">2020 года, с ноября 2020 года по май 2021 года, с мая 2021 года по июнь </w:t>
      </w:r>
      <w:r w:rsidRPr="00935246">
        <w:rPr>
          <w:rFonts w:eastAsia="Calibri"/>
          <w:sz w:val="28"/>
          <w:szCs w:val="28"/>
        </w:rPr>
        <w:br/>
        <w:t xml:space="preserve">2022 года, с июня 2022 года по июнь 2023 года, с июня 2023 года по июнь </w:t>
      </w:r>
      <w:r w:rsidRPr="00935246">
        <w:rPr>
          <w:rFonts w:eastAsia="Calibri"/>
          <w:sz w:val="28"/>
          <w:szCs w:val="28"/>
        </w:rPr>
        <w:br/>
        <w:t>2024 года.</w:t>
      </w:r>
    </w:p>
    <w:p w:rsidR="00BC4E1A" w:rsidRPr="00935246" w:rsidRDefault="00BC4E1A" w:rsidP="00BC4E1A">
      <w:pPr>
        <w:pStyle w:val="ab"/>
        <w:numPr>
          <w:ilvl w:val="0"/>
          <w:numId w:val="27"/>
        </w:numPr>
        <w:pBdr>
          <w:top w:val="nil"/>
          <w:left w:val="nil"/>
          <w:bottom w:val="nil"/>
          <w:right w:val="nil"/>
          <w:between w:val="nil"/>
          <w:bar w:val="nil"/>
        </w:pBdr>
        <w:tabs>
          <w:tab w:val="left" w:pos="1134"/>
        </w:tabs>
        <w:ind w:left="0" w:firstLine="709"/>
        <w:contextualSpacing w:val="0"/>
        <w:jc w:val="both"/>
        <w:rPr>
          <w:rFonts w:eastAsia="Calibri"/>
          <w:sz w:val="28"/>
          <w:szCs w:val="28"/>
        </w:rPr>
      </w:pPr>
      <w:r w:rsidRPr="00935246">
        <w:rPr>
          <w:rFonts w:eastAsia="Calibri"/>
          <w:sz w:val="28"/>
          <w:szCs w:val="28"/>
        </w:rPr>
        <w:t xml:space="preserve">13.06.2024 решением годового Общего собрания акционеров Общества </w:t>
      </w:r>
      <w:proofErr w:type="spellStart"/>
      <w:r w:rsidRPr="00935246">
        <w:rPr>
          <w:rFonts w:eastAsia="Calibri"/>
          <w:sz w:val="28"/>
          <w:szCs w:val="28"/>
        </w:rPr>
        <w:t>Сасин</w:t>
      </w:r>
      <w:proofErr w:type="spellEnd"/>
      <w:r w:rsidRPr="00935246">
        <w:rPr>
          <w:rFonts w:eastAsia="Calibri"/>
          <w:sz w:val="28"/>
          <w:szCs w:val="28"/>
        </w:rPr>
        <w:t xml:space="preserve"> Николай Иванович избран членом Совета директоров Общества на срок до следующего годового Общего собрания акционеров Общества.</w:t>
      </w:r>
    </w:p>
    <w:p w:rsidR="00BC4E1A" w:rsidRPr="00935246" w:rsidRDefault="00BC4E1A" w:rsidP="00BC4E1A">
      <w:pPr>
        <w:pStyle w:val="ab"/>
        <w:numPr>
          <w:ilvl w:val="0"/>
          <w:numId w:val="27"/>
        </w:numPr>
        <w:pBdr>
          <w:top w:val="nil"/>
          <w:left w:val="nil"/>
          <w:bottom w:val="nil"/>
          <w:right w:val="nil"/>
          <w:between w:val="nil"/>
          <w:bar w:val="nil"/>
        </w:pBdr>
        <w:tabs>
          <w:tab w:val="left" w:pos="1134"/>
        </w:tabs>
        <w:ind w:left="0" w:firstLine="709"/>
        <w:contextualSpacing w:val="0"/>
        <w:jc w:val="both"/>
        <w:rPr>
          <w:rFonts w:eastAsia="Calibri"/>
          <w:sz w:val="28"/>
          <w:szCs w:val="28"/>
        </w:rPr>
      </w:pPr>
      <w:r w:rsidRPr="00935246">
        <w:rPr>
          <w:rFonts w:eastAsia="Calibri"/>
          <w:sz w:val="28"/>
          <w:szCs w:val="28"/>
        </w:rPr>
        <w:t xml:space="preserve">Срок полномочий </w:t>
      </w:r>
      <w:proofErr w:type="spellStart"/>
      <w:r w:rsidRPr="00935246">
        <w:rPr>
          <w:rFonts w:eastAsia="Calibri"/>
          <w:sz w:val="28"/>
          <w:szCs w:val="28"/>
        </w:rPr>
        <w:t>Сасина</w:t>
      </w:r>
      <w:proofErr w:type="spellEnd"/>
      <w:r w:rsidRPr="00935246">
        <w:rPr>
          <w:rFonts w:eastAsia="Calibri"/>
          <w:sz w:val="28"/>
          <w:szCs w:val="28"/>
        </w:rPr>
        <w:t xml:space="preserve"> Николая Ивановича в качестве члена Совета директоров Общества на дату принятия настоящего решения составляет 8 лет.</w:t>
      </w:r>
    </w:p>
    <w:p w:rsidR="00BC4E1A" w:rsidRPr="00935246" w:rsidRDefault="00BC4E1A" w:rsidP="00BC4E1A">
      <w:pPr>
        <w:pStyle w:val="ab"/>
        <w:numPr>
          <w:ilvl w:val="0"/>
          <w:numId w:val="27"/>
        </w:numPr>
        <w:pBdr>
          <w:top w:val="nil"/>
          <w:left w:val="nil"/>
          <w:bottom w:val="nil"/>
          <w:right w:val="nil"/>
          <w:between w:val="nil"/>
          <w:bar w:val="nil"/>
        </w:pBdr>
        <w:tabs>
          <w:tab w:val="left" w:pos="1134"/>
        </w:tabs>
        <w:ind w:left="0" w:firstLine="709"/>
        <w:contextualSpacing w:val="0"/>
        <w:jc w:val="both"/>
        <w:rPr>
          <w:rFonts w:eastAsia="Calibri"/>
          <w:sz w:val="28"/>
          <w:szCs w:val="28"/>
        </w:rPr>
      </w:pPr>
      <w:proofErr w:type="spellStart"/>
      <w:r w:rsidRPr="00935246">
        <w:rPr>
          <w:rFonts w:eastAsia="Calibri"/>
          <w:sz w:val="28"/>
          <w:szCs w:val="28"/>
        </w:rPr>
        <w:t>Сасин</w:t>
      </w:r>
      <w:proofErr w:type="spellEnd"/>
      <w:r w:rsidRPr="00935246">
        <w:rPr>
          <w:rFonts w:eastAsia="Calibri"/>
          <w:sz w:val="28"/>
          <w:szCs w:val="28"/>
        </w:rPr>
        <w:t xml:space="preserve"> Николай Иванович в периоды исполнения обязанностей члена Совета директоров Общества, указанные в пункте 1 настоящего решения (за исключением периода с июня 2023 года по июнь 2024 года), соответствовал критериям независимости, установленным Кодексом корпоративного управления.</w:t>
      </w:r>
    </w:p>
    <w:p w:rsidR="00BC4E1A" w:rsidRPr="00935246" w:rsidRDefault="00BC4E1A" w:rsidP="00BC4E1A">
      <w:pPr>
        <w:pStyle w:val="ab"/>
        <w:numPr>
          <w:ilvl w:val="0"/>
          <w:numId w:val="27"/>
        </w:numPr>
        <w:pBdr>
          <w:top w:val="nil"/>
          <w:left w:val="nil"/>
          <w:bottom w:val="nil"/>
          <w:right w:val="nil"/>
          <w:between w:val="nil"/>
          <w:bar w:val="nil"/>
        </w:pBdr>
        <w:tabs>
          <w:tab w:val="left" w:pos="1134"/>
        </w:tabs>
        <w:ind w:left="0" w:firstLine="709"/>
        <w:contextualSpacing w:val="0"/>
        <w:jc w:val="both"/>
        <w:rPr>
          <w:rFonts w:eastAsia="Calibri"/>
          <w:sz w:val="28"/>
          <w:szCs w:val="28"/>
        </w:rPr>
      </w:pPr>
      <w:proofErr w:type="spellStart"/>
      <w:r w:rsidRPr="00935246">
        <w:rPr>
          <w:rFonts w:eastAsia="Calibri"/>
          <w:sz w:val="28"/>
          <w:szCs w:val="28"/>
        </w:rPr>
        <w:t>Сасин</w:t>
      </w:r>
      <w:proofErr w:type="spellEnd"/>
      <w:r w:rsidRPr="00935246">
        <w:rPr>
          <w:rFonts w:eastAsia="Calibri"/>
          <w:sz w:val="28"/>
          <w:szCs w:val="28"/>
        </w:rPr>
        <w:t xml:space="preserve"> Николай Иванович не выдвигался для избрания в Совет директоров Общества в качестве представителя Российской Федерации, субъекта Российской Федерации или муниципального образования и не голосует по письменным директивам, не связан с государством, а также не связан с существенным акционером, существенным контрагентом или конкурентом Общества.</w:t>
      </w:r>
    </w:p>
    <w:p w:rsidR="00BC4E1A" w:rsidRPr="00935246" w:rsidRDefault="00BC4E1A" w:rsidP="00BC4E1A">
      <w:pPr>
        <w:pStyle w:val="ab"/>
        <w:numPr>
          <w:ilvl w:val="0"/>
          <w:numId w:val="27"/>
        </w:numPr>
        <w:pBdr>
          <w:top w:val="nil"/>
          <w:left w:val="nil"/>
          <w:bottom w:val="nil"/>
          <w:right w:val="nil"/>
          <w:between w:val="nil"/>
          <w:bar w:val="nil"/>
        </w:pBdr>
        <w:tabs>
          <w:tab w:val="left" w:pos="1134"/>
        </w:tabs>
        <w:ind w:left="0" w:firstLine="709"/>
        <w:contextualSpacing w:val="0"/>
        <w:jc w:val="both"/>
        <w:rPr>
          <w:rFonts w:eastAsia="Calibri"/>
          <w:sz w:val="28"/>
          <w:szCs w:val="28"/>
        </w:rPr>
      </w:pPr>
      <w:proofErr w:type="spellStart"/>
      <w:r w:rsidRPr="00935246">
        <w:rPr>
          <w:rFonts w:eastAsia="Calibri"/>
          <w:sz w:val="28"/>
          <w:szCs w:val="28"/>
        </w:rPr>
        <w:t>Сасин</w:t>
      </w:r>
      <w:proofErr w:type="spellEnd"/>
      <w:r w:rsidRPr="00935246">
        <w:rPr>
          <w:rFonts w:eastAsia="Calibri"/>
          <w:sz w:val="28"/>
          <w:szCs w:val="28"/>
        </w:rPr>
        <w:t xml:space="preserve"> Николай Иванович, соответствуя критериям независимости, установленным Кодексом корпоративного управления, с 2017 года по 2018 год являлся Председателем Комитета по технологическому присоединению к электрическим сетям при Совете директоров Общества, с 2018 по 2020 годы – заместителем Председателя указанного комитета. С 2015 по 2018 годы являлся членом Комитета по стратегии Совета директоров Общества. В период с </w:t>
      </w:r>
      <w:r w:rsidRPr="00935246">
        <w:rPr>
          <w:rFonts w:eastAsia="Calibri"/>
          <w:sz w:val="28"/>
          <w:szCs w:val="28"/>
        </w:rPr>
        <w:br/>
        <w:t>2017 года по настоящее время входит в состав Комитета по аудиту Совета директоров Общества и принимает активное участие в работе указанного Комитета.</w:t>
      </w:r>
    </w:p>
    <w:p w:rsidR="00BC4E1A" w:rsidRPr="00935246" w:rsidRDefault="00BC4E1A" w:rsidP="00BC4E1A">
      <w:pPr>
        <w:pStyle w:val="ab"/>
        <w:numPr>
          <w:ilvl w:val="0"/>
          <w:numId w:val="27"/>
        </w:numPr>
        <w:pBdr>
          <w:top w:val="nil"/>
          <w:left w:val="nil"/>
          <w:bottom w:val="nil"/>
          <w:right w:val="nil"/>
          <w:between w:val="nil"/>
          <w:bar w:val="nil"/>
        </w:pBdr>
        <w:tabs>
          <w:tab w:val="left" w:pos="1134"/>
        </w:tabs>
        <w:ind w:left="0" w:firstLine="709"/>
        <w:contextualSpacing w:val="0"/>
        <w:jc w:val="both"/>
        <w:rPr>
          <w:rFonts w:eastAsia="Calibri"/>
          <w:sz w:val="28"/>
          <w:szCs w:val="28"/>
        </w:rPr>
      </w:pPr>
      <w:proofErr w:type="spellStart"/>
      <w:r w:rsidRPr="00935246">
        <w:rPr>
          <w:rFonts w:eastAsia="Calibri"/>
          <w:sz w:val="28"/>
          <w:szCs w:val="28"/>
        </w:rPr>
        <w:t>Сасин</w:t>
      </w:r>
      <w:proofErr w:type="spellEnd"/>
      <w:r w:rsidRPr="00935246">
        <w:rPr>
          <w:rFonts w:eastAsia="Calibri"/>
          <w:sz w:val="28"/>
          <w:szCs w:val="28"/>
        </w:rPr>
        <w:t xml:space="preserve"> Николай Иванович, являясь действующим членом Комитета по аудиту Совета директоров Общества, принимает активное участие в обсуждении вопросов повестки дня на очных заседаниях данного Комитета, голосует в соответствии с долгосрочными интересами Общества.</w:t>
      </w:r>
    </w:p>
    <w:p w:rsidR="00BC4E1A" w:rsidRPr="00935246" w:rsidRDefault="00BC4E1A" w:rsidP="00BC4E1A">
      <w:pPr>
        <w:pStyle w:val="ab"/>
        <w:numPr>
          <w:ilvl w:val="0"/>
          <w:numId w:val="27"/>
        </w:numPr>
        <w:pBdr>
          <w:top w:val="nil"/>
          <w:left w:val="nil"/>
          <w:bottom w:val="nil"/>
          <w:right w:val="nil"/>
          <w:between w:val="nil"/>
          <w:bar w:val="nil"/>
        </w:pBdr>
        <w:tabs>
          <w:tab w:val="left" w:pos="1134"/>
        </w:tabs>
        <w:ind w:left="0" w:firstLine="709"/>
        <w:contextualSpacing w:val="0"/>
        <w:jc w:val="both"/>
        <w:rPr>
          <w:rFonts w:eastAsia="Calibri"/>
          <w:sz w:val="28"/>
          <w:szCs w:val="28"/>
        </w:rPr>
      </w:pPr>
      <w:r w:rsidRPr="00935246">
        <w:rPr>
          <w:rFonts w:eastAsia="Calibri"/>
          <w:sz w:val="28"/>
          <w:szCs w:val="28"/>
        </w:rPr>
        <w:t xml:space="preserve">Анализ работы </w:t>
      </w:r>
      <w:proofErr w:type="spellStart"/>
      <w:r w:rsidRPr="00935246">
        <w:rPr>
          <w:rFonts w:eastAsia="Calibri"/>
          <w:sz w:val="28"/>
          <w:szCs w:val="28"/>
        </w:rPr>
        <w:t>Сасина</w:t>
      </w:r>
      <w:proofErr w:type="spellEnd"/>
      <w:r w:rsidRPr="00935246">
        <w:rPr>
          <w:rFonts w:eastAsia="Calibri"/>
          <w:sz w:val="28"/>
          <w:szCs w:val="28"/>
        </w:rPr>
        <w:t xml:space="preserve"> Николая Ивановича в составе Совета директоров Общества, несмотря на наличие формальной связанности с Обществом, показывает, что указанный директор принимает решения в интересах Общества и </w:t>
      </w:r>
      <w:proofErr w:type="gramStart"/>
      <w:r w:rsidRPr="00935246">
        <w:rPr>
          <w:rFonts w:eastAsia="Calibri"/>
          <w:sz w:val="28"/>
          <w:szCs w:val="28"/>
        </w:rPr>
        <w:t>всех его акционеров</w:t>
      </w:r>
      <w:proofErr w:type="gramEnd"/>
      <w:r w:rsidRPr="00935246">
        <w:rPr>
          <w:rFonts w:eastAsia="Calibri"/>
          <w:sz w:val="28"/>
          <w:szCs w:val="28"/>
        </w:rPr>
        <w:t xml:space="preserve"> и инвесторов.</w:t>
      </w:r>
    </w:p>
    <w:p w:rsidR="00BC4E1A" w:rsidRPr="00935246" w:rsidRDefault="00BC4E1A" w:rsidP="00BC4E1A">
      <w:pPr>
        <w:pStyle w:val="ab"/>
        <w:numPr>
          <w:ilvl w:val="0"/>
          <w:numId w:val="27"/>
        </w:numPr>
        <w:pBdr>
          <w:top w:val="nil"/>
          <w:left w:val="nil"/>
          <w:bottom w:val="nil"/>
          <w:right w:val="nil"/>
          <w:between w:val="nil"/>
          <w:bar w:val="nil"/>
        </w:pBdr>
        <w:tabs>
          <w:tab w:val="left" w:pos="1134"/>
        </w:tabs>
        <w:ind w:left="0" w:firstLine="709"/>
        <w:contextualSpacing w:val="0"/>
        <w:jc w:val="both"/>
        <w:rPr>
          <w:rFonts w:eastAsia="Calibri"/>
          <w:sz w:val="28"/>
          <w:szCs w:val="28"/>
        </w:rPr>
      </w:pPr>
      <w:proofErr w:type="spellStart"/>
      <w:r w:rsidRPr="00935246">
        <w:rPr>
          <w:rFonts w:eastAsia="Calibri"/>
          <w:sz w:val="28"/>
          <w:szCs w:val="28"/>
        </w:rPr>
        <w:t>Сасин</w:t>
      </w:r>
      <w:proofErr w:type="spellEnd"/>
      <w:r w:rsidRPr="00935246">
        <w:rPr>
          <w:rFonts w:eastAsia="Calibri"/>
          <w:sz w:val="28"/>
          <w:szCs w:val="28"/>
        </w:rPr>
        <w:t xml:space="preserve"> Николай Иванович обладает глубоким пониманием специфики работы Общества, его интересов, а также стратегии развития Общества. Обширные знания и опыт работы в Ставропольском краевом отделении «ОПОРА РОССИИ» позволяют </w:t>
      </w:r>
      <w:proofErr w:type="spellStart"/>
      <w:r w:rsidRPr="00935246">
        <w:rPr>
          <w:rFonts w:eastAsia="Calibri"/>
          <w:sz w:val="28"/>
          <w:szCs w:val="28"/>
        </w:rPr>
        <w:t>Сасину</w:t>
      </w:r>
      <w:proofErr w:type="spellEnd"/>
      <w:r w:rsidRPr="00935246">
        <w:rPr>
          <w:rFonts w:eastAsia="Calibri"/>
          <w:sz w:val="28"/>
          <w:szCs w:val="28"/>
        </w:rPr>
        <w:t xml:space="preserve"> Николаю Ивановичу эффективно их применять при рассмотрении вопросов, связанных с развитием и повышением показателей финансово-хозяйственной деятельности Общества, позиционированием Общества на рынке электроэнергетики, и защищать интересы Общества. </w:t>
      </w:r>
      <w:proofErr w:type="spellStart"/>
      <w:r w:rsidRPr="00935246">
        <w:rPr>
          <w:rFonts w:eastAsia="Calibri"/>
          <w:sz w:val="28"/>
          <w:szCs w:val="28"/>
        </w:rPr>
        <w:t>Сасин</w:t>
      </w:r>
      <w:proofErr w:type="spellEnd"/>
      <w:r w:rsidRPr="00935246">
        <w:rPr>
          <w:rFonts w:eastAsia="Calibri"/>
          <w:sz w:val="28"/>
          <w:szCs w:val="28"/>
        </w:rPr>
        <w:t xml:space="preserve"> Николай Иванович обладает достаточными профессионализмом, опытом и самостоятельностью для формирования собственной позиции, способен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w:t>
      </w:r>
    </w:p>
    <w:p w:rsidR="00BC4E1A" w:rsidRPr="00935246" w:rsidRDefault="00BC4E1A" w:rsidP="00BC4E1A">
      <w:pPr>
        <w:widowControl w:val="0"/>
        <w:tabs>
          <w:tab w:val="left" w:pos="0"/>
          <w:tab w:val="left" w:pos="1276"/>
        </w:tabs>
        <w:jc w:val="both"/>
        <w:rPr>
          <w:sz w:val="28"/>
          <w:szCs w:val="28"/>
        </w:rPr>
      </w:pPr>
      <w:r w:rsidRPr="00935246">
        <w:rPr>
          <w:sz w:val="28"/>
          <w:szCs w:val="28"/>
        </w:rPr>
        <w:t xml:space="preserve">Голосовали «ЗА»: Андреева Е.В., </w:t>
      </w:r>
      <w:proofErr w:type="spellStart"/>
      <w:r w:rsidRPr="00935246">
        <w:rPr>
          <w:sz w:val="28"/>
          <w:szCs w:val="28"/>
        </w:rPr>
        <w:t>Баранюк</w:t>
      </w:r>
      <w:proofErr w:type="spellEnd"/>
      <w:r w:rsidRPr="00935246">
        <w:rPr>
          <w:sz w:val="28"/>
          <w:szCs w:val="28"/>
        </w:rPr>
        <w:t xml:space="preserve"> Н.Н., Гончаров Ю.В., Левченко Р.А., </w:t>
      </w:r>
      <w:proofErr w:type="spellStart"/>
      <w:r w:rsidRPr="00935246">
        <w:rPr>
          <w:sz w:val="28"/>
          <w:szCs w:val="28"/>
        </w:rPr>
        <w:t>Лещевская</w:t>
      </w:r>
      <w:proofErr w:type="spellEnd"/>
      <w:r w:rsidRPr="00935246">
        <w:rPr>
          <w:sz w:val="28"/>
          <w:szCs w:val="28"/>
        </w:rPr>
        <w:t xml:space="preserve"> Ю.А., Ляпунов Е.В., Макаров В.А., Мольский А.В.,                                   Парамонова Н. В., </w:t>
      </w:r>
      <w:proofErr w:type="spellStart"/>
      <w:r w:rsidRPr="00935246">
        <w:rPr>
          <w:sz w:val="28"/>
          <w:szCs w:val="28"/>
        </w:rPr>
        <w:t>Сасин</w:t>
      </w:r>
      <w:proofErr w:type="spellEnd"/>
      <w:r w:rsidRPr="00935246">
        <w:rPr>
          <w:sz w:val="28"/>
          <w:szCs w:val="28"/>
        </w:rPr>
        <w:t xml:space="preserve"> Н.И., Устюгов Д.В.</w:t>
      </w:r>
    </w:p>
    <w:p w:rsidR="00BC4E1A" w:rsidRPr="00935246" w:rsidRDefault="00BC4E1A" w:rsidP="00BC4E1A">
      <w:pPr>
        <w:widowControl w:val="0"/>
        <w:tabs>
          <w:tab w:val="left" w:pos="0"/>
          <w:tab w:val="left" w:pos="1276"/>
        </w:tabs>
        <w:jc w:val="both"/>
        <w:rPr>
          <w:sz w:val="28"/>
          <w:szCs w:val="28"/>
        </w:rPr>
      </w:pPr>
      <w:r w:rsidRPr="00935246">
        <w:rPr>
          <w:sz w:val="28"/>
          <w:szCs w:val="28"/>
        </w:rPr>
        <w:t>«ПРОТИВ»: нет. «ВОЗДЕРЖАЛСЯ»: нет.</w:t>
      </w:r>
    </w:p>
    <w:p w:rsidR="00BC4E1A" w:rsidRPr="00935246" w:rsidRDefault="00BC4E1A" w:rsidP="00BC4E1A">
      <w:pPr>
        <w:widowControl w:val="0"/>
        <w:tabs>
          <w:tab w:val="left" w:pos="0"/>
          <w:tab w:val="left" w:pos="1276"/>
        </w:tabs>
        <w:jc w:val="both"/>
        <w:rPr>
          <w:b/>
          <w:sz w:val="28"/>
          <w:szCs w:val="28"/>
        </w:rPr>
      </w:pPr>
      <w:r w:rsidRPr="00935246">
        <w:rPr>
          <w:b/>
          <w:sz w:val="28"/>
          <w:szCs w:val="28"/>
        </w:rPr>
        <w:t>Решение принято.</w:t>
      </w:r>
    </w:p>
    <w:p w:rsidR="00BC4E1A" w:rsidRPr="00816146" w:rsidRDefault="00BC4E1A" w:rsidP="00BC4E1A">
      <w:pPr>
        <w:rPr>
          <w:i/>
          <w:sz w:val="26"/>
          <w:szCs w:val="26"/>
        </w:rPr>
      </w:pPr>
    </w:p>
    <w:p w:rsidR="00BC4E1A" w:rsidRPr="00935246" w:rsidRDefault="00BC4E1A" w:rsidP="00BC4E1A">
      <w:pPr>
        <w:jc w:val="both"/>
        <w:rPr>
          <w:sz w:val="28"/>
          <w:szCs w:val="28"/>
        </w:rPr>
      </w:pPr>
      <w:r w:rsidRPr="00935246">
        <w:rPr>
          <w:b/>
          <w:sz w:val="28"/>
          <w:szCs w:val="28"/>
        </w:rPr>
        <w:t>Вопрос № 4.</w:t>
      </w:r>
      <w:r w:rsidRPr="00935246">
        <w:rPr>
          <w:sz w:val="28"/>
          <w:szCs w:val="28"/>
        </w:rPr>
        <w:t xml:space="preserve"> О внесении изменений в Документ, содержащий условия размещения ценных бумаг Публичного акционерного общества «Россети Северный Кавказ».</w:t>
      </w:r>
    </w:p>
    <w:p w:rsidR="00BC4E1A" w:rsidRPr="00935246" w:rsidRDefault="00BC4E1A" w:rsidP="00BC4E1A">
      <w:pPr>
        <w:jc w:val="both"/>
        <w:rPr>
          <w:b/>
          <w:sz w:val="28"/>
          <w:szCs w:val="28"/>
        </w:rPr>
      </w:pPr>
      <w:r w:rsidRPr="00935246">
        <w:rPr>
          <w:b/>
          <w:sz w:val="28"/>
          <w:szCs w:val="28"/>
        </w:rPr>
        <w:t>РЕШЕНИЕ:</w:t>
      </w:r>
    </w:p>
    <w:p w:rsidR="00BC4E1A" w:rsidRPr="00935246" w:rsidRDefault="00BC4E1A" w:rsidP="00BC4E1A">
      <w:pPr>
        <w:ind w:firstLine="708"/>
        <w:jc w:val="both"/>
        <w:rPr>
          <w:sz w:val="28"/>
          <w:szCs w:val="28"/>
        </w:rPr>
      </w:pPr>
      <w:r w:rsidRPr="00935246">
        <w:rPr>
          <w:sz w:val="28"/>
          <w:szCs w:val="28"/>
        </w:rPr>
        <w:t>Внести изменения в Документ, содержащий условия размещения ценных бумаг Публичного акционерного общества «Россети Северный Кавказ» (регистрационный номер дополнительного выпуска 1-01-34747-E-009D                                        от 10 августа 2023 года) согласно приложению № 1 к настоящему решению.</w:t>
      </w:r>
    </w:p>
    <w:p w:rsidR="00BC4E1A" w:rsidRPr="00935246" w:rsidRDefault="00BC4E1A" w:rsidP="00BC4E1A">
      <w:pPr>
        <w:widowControl w:val="0"/>
        <w:tabs>
          <w:tab w:val="left" w:pos="0"/>
          <w:tab w:val="left" w:pos="1276"/>
        </w:tabs>
        <w:jc w:val="both"/>
        <w:rPr>
          <w:sz w:val="28"/>
          <w:szCs w:val="28"/>
        </w:rPr>
      </w:pPr>
      <w:r w:rsidRPr="00935246">
        <w:rPr>
          <w:sz w:val="28"/>
          <w:szCs w:val="28"/>
        </w:rPr>
        <w:t xml:space="preserve">Голосовали «ЗА»: Андреева Е.В., </w:t>
      </w:r>
      <w:proofErr w:type="spellStart"/>
      <w:r w:rsidRPr="00935246">
        <w:rPr>
          <w:sz w:val="28"/>
          <w:szCs w:val="28"/>
        </w:rPr>
        <w:t>Баранюк</w:t>
      </w:r>
      <w:proofErr w:type="spellEnd"/>
      <w:r w:rsidRPr="00935246">
        <w:rPr>
          <w:sz w:val="28"/>
          <w:szCs w:val="28"/>
        </w:rPr>
        <w:t xml:space="preserve"> Н.Н., Гончаров Ю.В., Левченко Р.А., </w:t>
      </w:r>
      <w:proofErr w:type="spellStart"/>
      <w:r w:rsidRPr="00935246">
        <w:rPr>
          <w:sz w:val="28"/>
          <w:szCs w:val="28"/>
        </w:rPr>
        <w:t>Лещевская</w:t>
      </w:r>
      <w:proofErr w:type="spellEnd"/>
      <w:r w:rsidRPr="00935246">
        <w:rPr>
          <w:sz w:val="28"/>
          <w:szCs w:val="28"/>
        </w:rPr>
        <w:t xml:space="preserve"> Ю.А., Ляпунов Е.В., Макаров В.А., Мольский А.В.,                                   Парамонова Н. В., </w:t>
      </w:r>
      <w:proofErr w:type="spellStart"/>
      <w:r w:rsidRPr="00935246">
        <w:rPr>
          <w:sz w:val="28"/>
          <w:szCs w:val="28"/>
        </w:rPr>
        <w:t>Сасин</w:t>
      </w:r>
      <w:proofErr w:type="spellEnd"/>
      <w:r w:rsidRPr="00935246">
        <w:rPr>
          <w:sz w:val="28"/>
          <w:szCs w:val="28"/>
        </w:rPr>
        <w:t xml:space="preserve"> Н.И., Устюгов Д.В.</w:t>
      </w:r>
    </w:p>
    <w:p w:rsidR="00BC4E1A" w:rsidRPr="00935246" w:rsidRDefault="00BC4E1A" w:rsidP="00BC4E1A">
      <w:pPr>
        <w:widowControl w:val="0"/>
        <w:tabs>
          <w:tab w:val="left" w:pos="0"/>
          <w:tab w:val="left" w:pos="1276"/>
        </w:tabs>
        <w:jc w:val="both"/>
        <w:rPr>
          <w:sz w:val="28"/>
          <w:szCs w:val="28"/>
        </w:rPr>
      </w:pPr>
      <w:r w:rsidRPr="00935246">
        <w:rPr>
          <w:sz w:val="28"/>
          <w:szCs w:val="28"/>
        </w:rPr>
        <w:t>«ПРОТИВ»: нет. «ВОЗДЕРЖАЛСЯ»: нет.</w:t>
      </w:r>
    </w:p>
    <w:p w:rsidR="00BC4E1A" w:rsidRPr="00935246" w:rsidRDefault="00BC4E1A" w:rsidP="00BC4E1A">
      <w:pPr>
        <w:widowControl w:val="0"/>
        <w:tabs>
          <w:tab w:val="left" w:pos="0"/>
          <w:tab w:val="left" w:pos="1276"/>
        </w:tabs>
        <w:jc w:val="both"/>
        <w:rPr>
          <w:b/>
          <w:sz w:val="28"/>
          <w:szCs w:val="28"/>
        </w:rPr>
      </w:pPr>
      <w:r w:rsidRPr="00935246">
        <w:rPr>
          <w:b/>
          <w:sz w:val="28"/>
          <w:szCs w:val="28"/>
        </w:rPr>
        <w:t>Решение принято.</w:t>
      </w:r>
    </w:p>
    <w:p w:rsidR="00BC4E1A" w:rsidRPr="00816146" w:rsidRDefault="00BC4E1A" w:rsidP="00BC4E1A">
      <w:pPr>
        <w:rPr>
          <w:i/>
          <w:sz w:val="26"/>
          <w:szCs w:val="26"/>
        </w:rPr>
      </w:pPr>
    </w:p>
    <w:p w:rsidR="00BC4E1A" w:rsidRPr="00935246" w:rsidRDefault="00BC4E1A" w:rsidP="00BC4E1A">
      <w:pPr>
        <w:pStyle w:val="21"/>
        <w:spacing w:after="0" w:line="240" w:lineRule="auto"/>
        <w:ind w:left="0"/>
        <w:jc w:val="both"/>
        <w:rPr>
          <w:sz w:val="28"/>
          <w:szCs w:val="28"/>
        </w:rPr>
      </w:pPr>
      <w:r w:rsidRPr="00935246">
        <w:rPr>
          <w:b/>
          <w:sz w:val="28"/>
          <w:szCs w:val="28"/>
        </w:rPr>
        <w:t>Вопрос № 5.</w:t>
      </w:r>
      <w:r w:rsidRPr="00935246">
        <w:rPr>
          <w:sz w:val="28"/>
          <w:szCs w:val="28"/>
        </w:rPr>
        <w:t xml:space="preserve"> О рассмотрении Отчета Комитета по аудиту Совета директоров                      ПАО «Россети Северный Кавказ» о проделанной работе в 2023 – 2024 корпоративном году.</w:t>
      </w:r>
    </w:p>
    <w:p w:rsidR="00BC4E1A" w:rsidRPr="00935246" w:rsidRDefault="00BC4E1A" w:rsidP="00BC4E1A">
      <w:pPr>
        <w:jc w:val="both"/>
        <w:rPr>
          <w:b/>
          <w:sz w:val="28"/>
          <w:szCs w:val="28"/>
        </w:rPr>
      </w:pPr>
      <w:r w:rsidRPr="00935246">
        <w:rPr>
          <w:b/>
          <w:sz w:val="28"/>
          <w:szCs w:val="28"/>
        </w:rPr>
        <w:t>РЕШЕНИЕ:</w:t>
      </w:r>
    </w:p>
    <w:p w:rsidR="00BC4E1A" w:rsidRPr="00935246" w:rsidRDefault="00BC4E1A" w:rsidP="00BC4E1A">
      <w:pPr>
        <w:ind w:firstLine="709"/>
        <w:jc w:val="both"/>
        <w:rPr>
          <w:sz w:val="28"/>
          <w:szCs w:val="28"/>
        </w:rPr>
      </w:pPr>
      <w:r w:rsidRPr="00935246">
        <w:rPr>
          <w:sz w:val="28"/>
          <w:szCs w:val="28"/>
        </w:rPr>
        <w:t xml:space="preserve">Принять к сведению Отчет Комитета по аудиту Совета директоров </w:t>
      </w:r>
      <w:r w:rsidRPr="00935246">
        <w:rPr>
          <w:sz w:val="28"/>
          <w:szCs w:val="28"/>
        </w:rPr>
        <w:br/>
        <w:t>ПАО «Россети Северный Кавказ» о проделанной работе в 2023 – 2024 корпоративном году согласно приложению № 2 к настоящему решению.</w:t>
      </w:r>
    </w:p>
    <w:p w:rsidR="00BC4E1A" w:rsidRPr="00935246" w:rsidRDefault="00BC4E1A" w:rsidP="00BC4E1A">
      <w:pPr>
        <w:widowControl w:val="0"/>
        <w:tabs>
          <w:tab w:val="left" w:pos="0"/>
          <w:tab w:val="left" w:pos="1276"/>
        </w:tabs>
        <w:jc w:val="both"/>
        <w:rPr>
          <w:sz w:val="28"/>
          <w:szCs w:val="28"/>
        </w:rPr>
      </w:pPr>
      <w:r w:rsidRPr="00935246">
        <w:rPr>
          <w:sz w:val="28"/>
          <w:szCs w:val="28"/>
        </w:rPr>
        <w:t xml:space="preserve">Голосовали «ЗА»: Андреева Е.В., </w:t>
      </w:r>
      <w:proofErr w:type="spellStart"/>
      <w:r w:rsidRPr="00935246">
        <w:rPr>
          <w:sz w:val="28"/>
          <w:szCs w:val="28"/>
        </w:rPr>
        <w:t>Баранюк</w:t>
      </w:r>
      <w:proofErr w:type="spellEnd"/>
      <w:r w:rsidRPr="00935246">
        <w:rPr>
          <w:sz w:val="28"/>
          <w:szCs w:val="28"/>
        </w:rPr>
        <w:t xml:space="preserve"> Н.Н., Гончаров Ю.В., Левченко Р.А., </w:t>
      </w:r>
      <w:proofErr w:type="spellStart"/>
      <w:r w:rsidRPr="00935246">
        <w:rPr>
          <w:sz w:val="28"/>
          <w:szCs w:val="28"/>
        </w:rPr>
        <w:t>Лещевская</w:t>
      </w:r>
      <w:proofErr w:type="spellEnd"/>
      <w:r w:rsidRPr="00935246">
        <w:rPr>
          <w:sz w:val="28"/>
          <w:szCs w:val="28"/>
        </w:rPr>
        <w:t xml:space="preserve"> Ю.А., Ляпунов Е.В., Макаров В.А., Мольский А.В.,                                   Парамонова Н. В., </w:t>
      </w:r>
      <w:proofErr w:type="spellStart"/>
      <w:r w:rsidRPr="00935246">
        <w:rPr>
          <w:sz w:val="28"/>
          <w:szCs w:val="28"/>
        </w:rPr>
        <w:t>Сасин</w:t>
      </w:r>
      <w:proofErr w:type="spellEnd"/>
      <w:r w:rsidRPr="00935246">
        <w:rPr>
          <w:sz w:val="28"/>
          <w:szCs w:val="28"/>
        </w:rPr>
        <w:t xml:space="preserve"> Н.И., Устюгов Д.В.</w:t>
      </w:r>
    </w:p>
    <w:p w:rsidR="00BC4E1A" w:rsidRPr="00935246" w:rsidRDefault="00BC4E1A" w:rsidP="00BC4E1A">
      <w:pPr>
        <w:widowControl w:val="0"/>
        <w:tabs>
          <w:tab w:val="left" w:pos="0"/>
          <w:tab w:val="left" w:pos="1276"/>
        </w:tabs>
        <w:jc w:val="both"/>
        <w:rPr>
          <w:sz w:val="28"/>
          <w:szCs w:val="28"/>
        </w:rPr>
      </w:pPr>
      <w:r w:rsidRPr="00935246">
        <w:rPr>
          <w:sz w:val="28"/>
          <w:szCs w:val="28"/>
        </w:rPr>
        <w:t>«ПРОТИВ»: нет. «ВОЗДЕРЖАЛСЯ»: нет.</w:t>
      </w:r>
    </w:p>
    <w:p w:rsidR="00BC4E1A" w:rsidRPr="00935246" w:rsidRDefault="00BC4E1A" w:rsidP="00BC4E1A">
      <w:pPr>
        <w:widowControl w:val="0"/>
        <w:tabs>
          <w:tab w:val="left" w:pos="0"/>
          <w:tab w:val="left" w:pos="1276"/>
        </w:tabs>
        <w:jc w:val="both"/>
        <w:rPr>
          <w:b/>
          <w:sz w:val="28"/>
          <w:szCs w:val="28"/>
        </w:rPr>
      </w:pPr>
      <w:r w:rsidRPr="00935246">
        <w:rPr>
          <w:b/>
          <w:sz w:val="28"/>
          <w:szCs w:val="28"/>
        </w:rPr>
        <w:t>Решение принято.</w:t>
      </w:r>
    </w:p>
    <w:p w:rsidR="00BC4E1A" w:rsidRPr="00816146" w:rsidRDefault="00BC4E1A" w:rsidP="00BC4E1A">
      <w:pPr>
        <w:jc w:val="both"/>
        <w:rPr>
          <w:b/>
          <w:sz w:val="27"/>
          <w:szCs w:val="27"/>
        </w:rPr>
      </w:pPr>
    </w:p>
    <w:p w:rsidR="00BC4E1A" w:rsidRPr="00935246" w:rsidRDefault="00BC4E1A" w:rsidP="00BC4E1A">
      <w:pPr>
        <w:pStyle w:val="21"/>
        <w:spacing w:after="0" w:line="240" w:lineRule="auto"/>
        <w:ind w:left="0"/>
        <w:jc w:val="both"/>
        <w:rPr>
          <w:sz w:val="28"/>
          <w:szCs w:val="28"/>
        </w:rPr>
      </w:pPr>
      <w:r w:rsidRPr="00935246">
        <w:rPr>
          <w:b/>
          <w:sz w:val="28"/>
          <w:szCs w:val="28"/>
        </w:rPr>
        <w:t>Вопрос № 6.</w:t>
      </w:r>
      <w:r w:rsidRPr="00935246">
        <w:rPr>
          <w:sz w:val="28"/>
          <w:szCs w:val="28"/>
        </w:rPr>
        <w:t xml:space="preserve"> О рассмотрении отчета о состоянии надежности (по показателям надежности, в том числе индикативным) в 2023 году.</w:t>
      </w:r>
    </w:p>
    <w:p w:rsidR="00BC4E1A" w:rsidRPr="00935246" w:rsidRDefault="00BC4E1A" w:rsidP="00BC4E1A">
      <w:pPr>
        <w:jc w:val="both"/>
        <w:rPr>
          <w:b/>
          <w:sz w:val="28"/>
          <w:szCs w:val="28"/>
        </w:rPr>
      </w:pPr>
      <w:r w:rsidRPr="00935246">
        <w:rPr>
          <w:b/>
          <w:sz w:val="28"/>
          <w:szCs w:val="28"/>
        </w:rPr>
        <w:t>РЕШЕНИЕ:</w:t>
      </w:r>
    </w:p>
    <w:p w:rsidR="00BC4E1A" w:rsidRPr="00935246" w:rsidRDefault="00BC4E1A" w:rsidP="00BC4E1A">
      <w:pPr>
        <w:widowControl w:val="0"/>
        <w:tabs>
          <w:tab w:val="left" w:pos="709"/>
        </w:tabs>
        <w:ind w:firstLine="709"/>
        <w:jc w:val="both"/>
        <w:rPr>
          <w:kern w:val="36"/>
          <w:sz w:val="28"/>
          <w:szCs w:val="28"/>
        </w:rPr>
      </w:pPr>
      <w:r w:rsidRPr="00935246">
        <w:rPr>
          <w:sz w:val="28"/>
          <w:szCs w:val="28"/>
        </w:rPr>
        <w:t>Принять к сведению отчет генерального директора Общества о состоянии надежности (по показателям надежности, в том числе индикативным) за 2023 год, в соответствии с приложением № 3 к настоящему решению</w:t>
      </w:r>
      <w:r w:rsidRPr="00935246">
        <w:rPr>
          <w:kern w:val="36"/>
          <w:sz w:val="28"/>
          <w:szCs w:val="28"/>
        </w:rPr>
        <w:t>.</w:t>
      </w:r>
    </w:p>
    <w:p w:rsidR="00BC4E1A" w:rsidRPr="00935246" w:rsidRDefault="00BC4E1A" w:rsidP="00BC4E1A">
      <w:pPr>
        <w:widowControl w:val="0"/>
        <w:tabs>
          <w:tab w:val="left" w:pos="0"/>
          <w:tab w:val="left" w:pos="1276"/>
        </w:tabs>
        <w:jc w:val="both"/>
        <w:rPr>
          <w:sz w:val="28"/>
          <w:szCs w:val="28"/>
        </w:rPr>
      </w:pPr>
      <w:r w:rsidRPr="00935246">
        <w:rPr>
          <w:sz w:val="28"/>
          <w:szCs w:val="28"/>
        </w:rPr>
        <w:t xml:space="preserve">Голосовали «ЗА»: Андреева Е.В., </w:t>
      </w:r>
      <w:proofErr w:type="spellStart"/>
      <w:r w:rsidRPr="00935246">
        <w:rPr>
          <w:sz w:val="28"/>
          <w:szCs w:val="28"/>
        </w:rPr>
        <w:t>Баранюк</w:t>
      </w:r>
      <w:proofErr w:type="spellEnd"/>
      <w:r w:rsidRPr="00935246">
        <w:rPr>
          <w:sz w:val="28"/>
          <w:szCs w:val="28"/>
        </w:rPr>
        <w:t xml:space="preserve"> Н.Н., Гончаров Ю.В., Левченко Р.А., </w:t>
      </w:r>
      <w:proofErr w:type="spellStart"/>
      <w:r w:rsidRPr="00935246">
        <w:rPr>
          <w:sz w:val="28"/>
          <w:szCs w:val="28"/>
        </w:rPr>
        <w:t>Лещевская</w:t>
      </w:r>
      <w:proofErr w:type="spellEnd"/>
      <w:r w:rsidRPr="00935246">
        <w:rPr>
          <w:sz w:val="28"/>
          <w:szCs w:val="28"/>
        </w:rPr>
        <w:t xml:space="preserve"> Ю.А., Ляпунов Е.В., Макаров В.А., Мольский А.В.,                                   Парамонова Н. В., </w:t>
      </w:r>
      <w:proofErr w:type="spellStart"/>
      <w:r w:rsidRPr="00935246">
        <w:rPr>
          <w:sz w:val="28"/>
          <w:szCs w:val="28"/>
        </w:rPr>
        <w:t>Сасин</w:t>
      </w:r>
      <w:proofErr w:type="spellEnd"/>
      <w:r w:rsidRPr="00935246">
        <w:rPr>
          <w:sz w:val="28"/>
          <w:szCs w:val="28"/>
        </w:rPr>
        <w:t xml:space="preserve"> Н.И., Устюгов Д.В.</w:t>
      </w:r>
    </w:p>
    <w:p w:rsidR="00BC4E1A" w:rsidRPr="00935246" w:rsidRDefault="00BC4E1A" w:rsidP="00BC4E1A">
      <w:pPr>
        <w:widowControl w:val="0"/>
        <w:tabs>
          <w:tab w:val="left" w:pos="0"/>
          <w:tab w:val="left" w:pos="1276"/>
        </w:tabs>
        <w:jc w:val="both"/>
        <w:rPr>
          <w:sz w:val="28"/>
          <w:szCs w:val="28"/>
        </w:rPr>
      </w:pPr>
      <w:r w:rsidRPr="00935246">
        <w:rPr>
          <w:sz w:val="28"/>
          <w:szCs w:val="28"/>
        </w:rPr>
        <w:t>«ПРОТИВ»: нет. «ВОЗДЕРЖАЛСЯ»: нет.</w:t>
      </w:r>
    </w:p>
    <w:p w:rsidR="00BC4E1A" w:rsidRPr="00935246" w:rsidRDefault="00BC4E1A" w:rsidP="00BC4E1A">
      <w:pPr>
        <w:widowControl w:val="0"/>
        <w:tabs>
          <w:tab w:val="left" w:pos="0"/>
          <w:tab w:val="left" w:pos="1276"/>
        </w:tabs>
        <w:jc w:val="both"/>
        <w:rPr>
          <w:b/>
          <w:sz w:val="28"/>
          <w:szCs w:val="28"/>
        </w:rPr>
      </w:pPr>
      <w:r w:rsidRPr="00935246">
        <w:rPr>
          <w:b/>
          <w:sz w:val="28"/>
          <w:szCs w:val="28"/>
        </w:rPr>
        <w:t>Решение принято.</w:t>
      </w:r>
    </w:p>
    <w:p w:rsidR="00BC4E1A" w:rsidRPr="00935246" w:rsidRDefault="00BC4E1A" w:rsidP="00BC4E1A">
      <w:pPr>
        <w:jc w:val="both"/>
        <w:rPr>
          <w:b/>
          <w:sz w:val="28"/>
          <w:szCs w:val="28"/>
        </w:rPr>
      </w:pPr>
    </w:p>
    <w:p w:rsidR="00BC4E1A" w:rsidRPr="00935246" w:rsidRDefault="00BC4E1A" w:rsidP="00BC4E1A">
      <w:pPr>
        <w:widowControl w:val="0"/>
        <w:tabs>
          <w:tab w:val="left" w:pos="709"/>
          <w:tab w:val="left" w:pos="851"/>
          <w:tab w:val="left" w:pos="993"/>
          <w:tab w:val="left" w:pos="1134"/>
        </w:tabs>
        <w:jc w:val="both"/>
        <w:rPr>
          <w:rFonts w:eastAsia="Calibri"/>
          <w:sz w:val="28"/>
          <w:szCs w:val="28"/>
        </w:rPr>
      </w:pPr>
      <w:r w:rsidRPr="00935246">
        <w:rPr>
          <w:b/>
          <w:sz w:val="28"/>
          <w:szCs w:val="28"/>
        </w:rPr>
        <w:t>Вопрос № 7.</w:t>
      </w:r>
      <w:r w:rsidRPr="00935246">
        <w:rPr>
          <w:sz w:val="28"/>
          <w:szCs w:val="28"/>
        </w:rPr>
        <w:t xml:space="preserve"> О рассмотрении отчета об итогах </w:t>
      </w:r>
      <w:proofErr w:type="spellStart"/>
      <w:r w:rsidRPr="00935246">
        <w:rPr>
          <w:sz w:val="28"/>
          <w:szCs w:val="28"/>
        </w:rPr>
        <w:t>энергосбытовой</w:t>
      </w:r>
      <w:proofErr w:type="spellEnd"/>
      <w:r w:rsidRPr="00935246">
        <w:rPr>
          <w:sz w:val="28"/>
          <w:szCs w:val="28"/>
        </w:rPr>
        <w:t xml:space="preserve"> деятельности</w:t>
      </w:r>
      <w:r w:rsidR="00935246">
        <w:rPr>
          <w:sz w:val="28"/>
          <w:szCs w:val="28"/>
        </w:rPr>
        <w:t xml:space="preserve"> </w:t>
      </w:r>
      <w:r w:rsidRPr="00935246">
        <w:rPr>
          <w:sz w:val="28"/>
          <w:szCs w:val="28"/>
        </w:rPr>
        <w:t>ПАО «Россети Северный Кавказ», в том числе отчета о работе с дебиторской задолженностью за 3 квартал 2023 года.</w:t>
      </w:r>
    </w:p>
    <w:p w:rsidR="00BC4E1A" w:rsidRPr="00935246" w:rsidRDefault="00BC4E1A" w:rsidP="00BC4E1A">
      <w:pPr>
        <w:jc w:val="both"/>
        <w:rPr>
          <w:b/>
          <w:sz w:val="28"/>
          <w:szCs w:val="28"/>
        </w:rPr>
      </w:pPr>
      <w:r w:rsidRPr="00935246">
        <w:rPr>
          <w:b/>
          <w:sz w:val="28"/>
          <w:szCs w:val="28"/>
        </w:rPr>
        <w:t>РЕШЕНИЕ:</w:t>
      </w:r>
    </w:p>
    <w:p w:rsidR="00BC4E1A" w:rsidRPr="00935246" w:rsidRDefault="00BC4E1A" w:rsidP="00BC4E1A">
      <w:pPr>
        <w:ind w:firstLine="709"/>
        <w:jc w:val="both"/>
        <w:rPr>
          <w:rFonts w:eastAsia="Calibri"/>
          <w:sz w:val="28"/>
          <w:szCs w:val="28"/>
        </w:rPr>
      </w:pPr>
      <w:r w:rsidRPr="00935246">
        <w:rPr>
          <w:bCs/>
          <w:sz w:val="28"/>
          <w:szCs w:val="28"/>
        </w:rPr>
        <w:t xml:space="preserve">Принять к сведению отчет единоличного исполнительного органа </w:t>
      </w:r>
      <w:r w:rsidRPr="00935246">
        <w:rPr>
          <w:bCs/>
          <w:sz w:val="28"/>
          <w:szCs w:val="28"/>
        </w:rPr>
        <w:br/>
        <w:t>ПАО</w:t>
      </w:r>
      <w:r w:rsidRPr="00935246">
        <w:rPr>
          <w:bCs/>
          <w:sz w:val="28"/>
          <w:szCs w:val="28"/>
          <w:lang w:val="en-US"/>
        </w:rPr>
        <w:t> </w:t>
      </w:r>
      <w:r w:rsidRPr="00935246">
        <w:rPr>
          <w:bCs/>
          <w:sz w:val="28"/>
          <w:szCs w:val="28"/>
        </w:rPr>
        <w:t xml:space="preserve">«Россети Северный Кавказ» об итогах </w:t>
      </w:r>
      <w:proofErr w:type="spellStart"/>
      <w:r w:rsidRPr="00935246">
        <w:rPr>
          <w:bCs/>
          <w:sz w:val="28"/>
          <w:szCs w:val="28"/>
        </w:rPr>
        <w:t>энергосбытовой</w:t>
      </w:r>
      <w:proofErr w:type="spellEnd"/>
      <w:r w:rsidRPr="00935246">
        <w:rPr>
          <w:bCs/>
          <w:sz w:val="28"/>
          <w:szCs w:val="28"/>
        </w:rPr>
        <w:t xml:space="preserve"> деятельности Общества, в том числе отчет о работе с дебиторской задолженностью за </w:t>
      </w:r>
      <w:r w:rsidRPr="00935246">
        <w:rPr>
          <w:bCs/>
          <w:sz w:val="28"/>
          <w:szCs w:val="28"/>
        </w:rPr>
        <w:br/>
        <w:t>3 квартал 2023 года в соответствии с приложением № 4 к настоящему решению.</w:t>
      </w:r>
    </w:p>
    <w:p w:rsidR="00BC4E1A" w:rsidRPr="00716FE0" w:rsidRDefault="00BC4E1A" w:rsidP="00BC4E1A">
      <w:pPr>
        <w:widowControl w:val="0"/>
        <w:tabs>
          <w:tab w:val="left" w:pos="0"/>
          <w:tab w:val="left" w:pos="1276"/>
        </w:tabs>
        <w:jc w:val="both"/>
        <w:rPr>
          <w:sz w:val="28"/>
          <w:szCs w:val="28"/>
        </w:rPr>
      </w:pPr>
      <w:r w:rsidRPr="00935246">
        <w:rPr>
          <w:sz w:val="28"/>
          <w:szCs w:val="28"/>
        </w:rPr>
        <w:t xml:space="preserve">Голосовали «ЗА»: Андреева Е.В., </w:t>
      </w:r>
      <w:proofErr w:type="spellStart"/>
      <w:r w:rsidRPr="00935246">
        <w:rPr>
          <w:sz w:val="28"/>
          <w:szCs w:val="28"/>
        </w:rPr>
        <w:t>Баранюк</w:t>
      </w:r>
      <w:proofErr w:type="spellEnd"/>
      <w:r w:rsidRPr="00935246">
        <w:rPr>
          <w:sz w:val="28"/>
          <w:szCs w:val="28"/>
        </w:rPr>
        <w:t xml:space="preserve"> Н.Н., Гончаров Ю.В., Левченко Р.А., </w:t>
      </w:r>
      <w:proofErr w:type="spellStart"/>
      <w:r w:rsidRPr="00935246">
        <w:rPr>
          <w:sz w:val="28"/>
          <w:szCs w:val="28"/>
        </w:rPr>
        <w:t>Лещевская</w:t>
      </w:r>
      <w:proofErr w:type="spellEnd"/>
      <w:r w:rsidRPr="00935246">
        <w:rPr>
          <w:sz w:val="28"/>
          <w:szCs w:val="28"/>
        </w:rPr>
        <w:t xml:space="preserve"> Ю.А., Ляпунов Е.В., Макаров В.А., Мольский А.В.,                                   Парамонова Н. В., </w:t>
      </w:r>
      <w:proofErr w:type="spellStart"/>
      <w:r w:rsidRPr="00935246">
        <w:rPr>
          <w:sz w:val="28"/>
          <w:szCs w:val="28"/>
        </w:rPr>
        <w:t>Сасин</w:t>
      </w:r>
      <w:proofErr w:type="spellEnd"/>
      <w:r w:rsidRPr="00716FE0">
        <w:rPr>
          <w:sz w:val="28"/>
          <w:szCs w:val="28"/>
        </w:rPr>
        <w:t xml:space="preserve"> Н.И., Устюгов Д.В.</w:t>
      </w:r>
    </w:p>
    <w:p w:rsidR="00BC4E1A" w:rsidRPr="00716FE0" w:rsidRDefault="00BC4E1A" w:rsidP="00BC4E1A">
      <w:pPr>
        <w:widowControl w:val="0"/>
        <w:tabs>
          <w:tab w:val="left" w:pos="0"/>
          <w:tab w:val="left" w:pos="1276"/>
        </w:tabs>
        <w:jc w:val="both"/>
        <w:rPr>
          <w:sz w:val="28"/>
          <w:szCs w:val="28"/>
        </w:rPr>
      </w:pPr>
      <w:r w:rsidRPr="00716FE0">
        <w:rPr>
          <w:sz w:val="28"/>
          <w:szCs w:val="28"/>
        </w:rPr>
        <w:t>«ПРОТИВ»: нет. «ВОЗДЕРЖАЛСЯ»: нет.</w:t>
      </w:r>
    </w:p>
    <w:p w:rsidR="00BC4E1A" w:rsidRPr="003D7DCD" w:rsidRDefault="00BC4E1A" w:rsidP="00BC4E1A">
      <w:pPr>
        <w:widowControl w:val="0"/>
        <w:tabs>
          <w:tab w:val="left" w:pos="0"/>
          <w:tab w:val="left" w:pos="1276"/>
        </w:tabs>
        <w:jc w:val="both"/>
        <w:rPr>
          <w:b/>
          <w:sz w:val="28"/>
          <w:szCs w:val="28"/>
        </w:rPr>
      </w:pPr>
      <w:r w:rsidRPr="00716FE0">
        <w:rPr>
          <w:b/>
          <w:sz w:val="28"/>
          <w:szCs w:val="28"/>
        </w:rPr>
        <w:t>Решение принято.</w:t>
      </w:r>
    </w:p>
    <w:p w:rsidR="00BC4E1A" w:rsidRPr="00816146" w:rsidRDefault="00BC4E1A" w:rsidP="00BC4E1A">
      <w:pPr>
        <w:jc w:val="both"/>
        <w:rPr>
          <w:b/>
          <w:sz w:val="27"/>
          <w:szCs w:val="27"/>
        </w:rPr>
      </w:pPr>
    </w:p>
    <w:p w:rsidR="00BC4E1A" w:rsidRPr="00935246" w:rsidRDefault="00BC4E1A" w:rsidP="00BC4E1A">
      <w:pPr>
        <w:widowControl w:val="0"/>
        <w:tabs>
          <w:tab w:val="left" w:pos="709"/>
          <w:tab w:val="left" w:pos="851"/>
          <w:tab w:val="left" w:pos="993"/>
          <w:tab w:val="left" w:pos="1134"/>
        </w:tabs>
        <w:jc w:val="both"/>
        <w:rPr>
          <w:rFonts w:eastAsia="Calibri"/>
          <w:sz w:val="28"/>
          <w:szCs w:val="28"/>
        </w:rPr>
      </w:pPr>
      <w:r w:rsidRPr="00935246">
        <w:rPr>
          <w:b/>
          <w:sz w:val="28"/>
          <w:szCs w:val="28"/>
        </w:rPr>
        <w:t>Вопрос № 8.</w:t>
      </w:r>
      <w:r w:rsidRPr="00935246">
        <w:rPr>
          <w:sz w:val="28"/>
          <w:szCs w:val="28"/>
        </w:rPr>
        <w:t xml:space="preserve"> О рассмотрении отчета об итогах </w:t>
      </w:r>
      <w:proofErr w:type="spellStart"/>
      <w:r w:rsidRPr="00935246">
        <w:rPr>
          <w:sz w:val="28"/>
          <w:szCs w:val="28"/>
        </w:rPr>
        <w:t>энергосбытовой</w:t>
      </w:r>
      <w:proofErr w:type="spellEnd"/>
      <w:r w:rsidRPr="00935246">
        <w:rPr>
          <w:sz w:val="28"/>
          <w:szCs w:val="28"/>
        </w:rPr>
        <w:t xml:space="preserve"> деятельности                    ПАО «Россети Северный Кавказ», в том числе отчета о работе с дебиторской задолженностью за 4 квартал 2023 года.</w:t>
      </w:r>
    </w:p>
    <w:p w:rsidR="00BC4E1A" w:rsidRPr="00935246" w:rsidRDefault="00BC4E1A" w:rsidP="00BC4E1A">
      <w:pPr>
        <w:widowControl w:val="0"/>
        <w:tabs>
          <w:tab w:val="left" w:pos="709"/>
          <w:tab w:val="left" w:pos="851"/>
          <w:tab w:val="left" w:pos="993"/>
          <w:tab w:val="left" w:pos="1134"/>
        </w:tabs>
        <w:jc w:val="both"/>
        <w:rPr>
          <w:b/>
          <w:sz w:val="28"/>
          <w:szCs w:val="28"/>
        </w:rPr>
      </w:pPr>
      <w:r w:rsidRPr="00935246">
        <w:rPr>
          <w:b/>
          <w:sz w:val="28"/>
          <w:szCs w:val="28"/>
        </w:rPr>
        <w:t>РЕШЕНИЕ:</w:t>
      </w:r>
    </w:p>
    <w:p w:rsidR="00BC4E1A" w:rsidRPr="00935246" w:rsidRDefault="00BC4E1A" w:rsidP="00BC4E1A">
      <w:pPr>
        <w:ind w:firstLine="709"/>
        <w:jc w:val="both"/>
        <w:rPr>
          <w:rFonts w:eastAsia="Calibri"/>
          <w:sz w:val="28"/>
          <w:szCs w:val="28"/>
        </w:rPr>
      </w:pPr>
      <w:r w:rsidRPr="00935246">
        <w:rPr>
          <w:bCs/>
          <w:sz w:val="28"/>
          <w:szCs w:val="28"/>
        </w:rPr>
        <w:t xml:space="preserve">Принять к сведению отчет единоличного исполнительного органа </w:t>
      </w:r>
      <w:r w:rsidRPr="00935246">
        <w:rPr>
          <w:bCs/>
          <w:sz w:val="28"/>
          <w:szCs w:val="28"/>
        </w:rPr>
        <w:br/>
        <w:t xml:space="preserve">ПАО «Россети Северный Кавказ» об итогах </w:t>
      </w:r>
      <w:proofErr w:type="spellStart"/>
      <w:r w:rsidRPr="00935246">
        <w:rPr>
          <w:bCs/>
          <w:sz w:val="28"/>
          <w:szCs w:val="28"/>
        </w:rPr>
        <w:t>энергосбытовой</w:t>
      </w:r>
      <w:proofErr w:type="spellEnd"/>
      <w:r w:rsidRPr="00935246">
        <w:rPr>
          <w:bCs/>
          <w:sz w:val="28"/>
          <w:szCs w:val="28"/>
        </w:rPr>
        <w:t xml:space="preserve"> деятельности Общества, в том числе отчет о работе с дебиторской задолженностью за </w:t>
      </w:r>
      <w:r w:rsidRPr="00935246">
        <w:rPr>
          <w:bCs/>
          <w:sz w:val="28"/>
          <w:szCs w:val="28"/>
        </w:rPr>
        <w:br/>
        <w:t>4 квартал 2023 года в соответствии с приложением № 5 к настоящему решению.</w:t>
      </w:r>
    </w:p>
    <w:p w:rsidR="00AA656C" w:rsidRPr="00935246" w:rsidRDefault="00AA656C" w:rsidP="00AA656C">
      <w:pPr>
        <w:widowControl w:val="0"/>
        <w:tabs>
          <w:tab w:val="left" w:pos="0"/>
          <w:tab w:val="left" w:pos="1276"/>
        </w:tabs>
        <w:jc w:val="both"/>
        <w:rPr>
          <w:sz w:val="28"/>
          <w:szCs w:val="28"/>
        </w:rPr>
      </w:pPr>
      <w:r w:rsidRPr="00935246">
        <w:rPr>
          <w:sz w:val="28"/>
          <w:szCs w:val="28"/>
        </w:rPr>
        <w:t xml:space="preserve">Голосовали «ЗА»: Андреева Е.В., </w:t>
      </w:r>
      <w:proofErr w:type="spellStart"/>
      <w:r w:rsidRPr="00935246">
        <w:rPr>
          <w:sz w:val="28"/>
          <w:szCs w:val="28"/>
        </w:rPr>
        <w:t>Баранюк</w:t>
      </w:r>
      <w:proofErr w:type="spellEnd"/>
      <w:r w:rsidRPr="00935246">
        <w:rPr>
          <w:sz w:val="28"/>
          <w:szCs w:val="28"/>
        </w:rPr>
        <w:t xml:space="preserve"> Н.Н., Гончаров Ю.В., Левченко Р.А., </w:t>
      </w:r>
      <w:proofErr w:type="spellStart"/>
      <w:r w:rsidRPr="00935246">
        <w:rPr>
          <w:sz w:val="28"/>
          <w:szCs w:val="28"/>
        </w:rPr>
        <w:t>Лещевская</w:t>
      </w:r>
      <w:proofErr w:type="spellEnd"/>
      <w:r w:rsidRPr="00935246">
        <w:rPr>
          <w:sz w:val="28"/>
          <w:szCs w:val="28"/>
        </w:rPr>
        <w:t xml:space="preserve"> Ю.А., Ляпунов Е.В., Макаров В.А., Мольский А.В.,                                   Парамонова Н. В., </w:t>
      </w:r>
      <w:proofErr w:type="spellStart"/>
      <w:r w:rsidRPr="00935246">
        <w:rPr>
          <w:sz w:val="28"/>
          <w:szCs w:val="28"/>
        </w:rPr>
        <w:t>Сасин</w:t>
      </w:r>
      <w:proofErr w:type="spellEnd"/>
      <w:r w:rsidRPr="00935246">
        <w:rPr>
          <w:sz w:val="28"/>
          <w:szCs w:val="28"/>
        </w:rPr>
        <w:t xml:space="preserve"> Н.И., Устюгов Д.В.</w:t>
      </w:r>
    </w:p>
    <w:p w:rsidR="00AA656C" w:rsidRPr="00935246" w:rsidRDefault="00AA656C" w:rsidP="00AA656C">
      <w:pPr>
        <w:widowControl w:val="0"/>
        <w:tabs>
          <w:tab w:val="left" w:pos="0"/>
          <w:tab w:val="left" w:pos="1276"/>
        </w:tabs>
        <w:jc w:val="both"/>
        <w:rPr>
          <w:sz w:val="28"/>
          <w:szCs w:val="28"/>
        </w:rPr>
      </w:pPr>
      <w:r w:rsidRPr="00935246">
        <w:rPr>
          <w:sz w:val="28"/>
          <w:szCs w:val="28"/>
        </w:rPr>
        <w:t>«ПРОТИВ»: нет. «ВОЗДЕРЖАЛСЯ»: нет.</w:t>
      </w:r>
    </w:p>
    <w:p w:rsidR="00AA656C" w:rsidRPr="003D7DCD" w:rsidRDefault="00AA656C" w:rsidP="00AA656C">
      <w:pPr>
        <w:widowControl w:val="0"/>
        <w:tabs>
          <w:tab w:val="left" w:pos="0"/>
          <w:tab w:val="left" w:pos="1276"/>
        </w:tabs>
        <w:jc w:val="both"/>
        <w:rPr>
          <w:b/>
          <w:sz w:val="28"/>
          <w:szCs w:val="28"/>
        </w:rPr>
      </w:pPr>
      <w:r w:rsidRPr="00EA5F2D">
        <w:rPr>
          <w:b/>
          <w:sz w:val="28"/>
          <w:szCs w:val="28"/>
        </w:rPr>
        <w:t>Решение принято.</w:t>
      </w:r>
    </w:p>
    <w:p w:rsidR="00E222C0" w:rsidRPr="003969D2" w:rsidRDefault="00E222C0" w:rsidP="00E222C0">
      <w:pPr>
        <w:widowControl w:val="0"/>
        <w:tabs>
          <w:tab w:val="left" w:pos="0"/>
          <w:tab w:val="left" w:pos="1276"/>
        </w:tabs>
        <w:jc w:val="both"/>
        <w:rPr>
          <w:b/>
          <w:sz w:val="28"/>
          <w:szCs w:val="28"/>
        </w:rPr>
      </w:pPr>
    </w:p>
    <w:tbl>
      <w:tblPr>
        <w:tblStyle w:val="a5"/>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451"/>
        <w:gridCol w:w="6800"/>
      </w:tblGrid>
      <w:tr w:rsidR="00E222C0" w:rsidRPr="003317FC" w:rsidTr="00400AEF">
        <w:tc>
          <w:tcPr>
            <w:tcW w:w="1812" w:type="dxa"/>
          </w:tcPr>
          <w:p w:rsidR="00E222C0" w:rsidRPr="002C37EC" w:rsidRDefault="00E222C0" w:rsidP="00972CF7">
            <w:pPr>
              <w:tabs>
                <w:tab w:val="left" w:pos="4536"/>
                <w:tab w:val="left" w:pos="7088"/>
                <w:tab w:val="left" w:pos="7655"/>
                <w:tab w:val="left" w:pos="9356"/>
              </w:tabs>
              <w:jc w:val="both"/>
              <w:rPr>
                <w:sz w:val="28"/>
                <w:szCs w:val="28"/>
              </w:rPr>
            </w:pPr>
            <w:r w:rsidRPr="002C37EC">
              <w:rPr>
                <w:sz w:val="28"/>
                <w:szCs w:val="28"/>
              </w:rPr>
              <w:t xml:space="preserve">Приложения: </w:t>
            </w: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sidRPr="003317FC">
              <w:rPr>
                <w:sz w:val="26"/>
                <w:szCs w:val="26"/>
              </w:rPr>
              <w:t xml:space="preserve">1. </w:t>
            </w:r>
          </w:p>
        </w:tc>
        <w:tc>
          <w:tcPr>
            <w:tcW w:w="6800" w:type="dxa"/>
          </w:tcPr>
          <w:p w:rsidR="00E222C0" w:rsidRPr="003317FC" w:rsidRDefault="0026102C" w:rsidP="00972CF7">
            <w:pPr>
              <w:pStyle w:val="21"/>
              <w:spacing w:after="0" w:line="240" w:lineRule="auto"/>
              <w:ind w:left="0"/>
              <w:jc w:val="both"/>
              <w:rPr>
                <w:sz w:val="26"/>
                <w:szCs w:val="26"/>
              </w:rPr>
            </w:pPr>
            <w:r>
              <w:rPr>
                <w:sz w:val="27"/>
                <w:szCs w:val="27"/>
              </w:rPr>
              <w:t>И</w:t>
            </w:r>
            <w:r w:rsidRPr="00816146">
              <w:rPr>
                <w:sz w:val="27"/>
                <w:szCs w:val="27"/>
              </w:rPr>
              <w:t>зменения в Документ, содержащий условия размещения ценных бумаг Публичного акционерного общества «Россети Северный Кавказ» (регистрационный номер дополнительного выпуска 1-01-34747-E-009D                                        от 10 августа 2023 года)</w:t>
            </w:r>
            <w:r>
              <w:rPr>
                <w:sz w:val="27"/>
                <w:szCs w:val="27"/>
              </w:rPr>
              <w:t>.</w:t>
            </w:r>
          </w:p>
        </w:tc>
      </w:tr>
      <w:tr w:rsidR="00E222C0" w:rsidRPr="003317FC" w:rsidTr="00400AEF">
        <w:tc>
          <w:tcPr>
            <w:tcW w:w="1812" w:type="dxa"/>
          </w:tcPr>
          <w:p w:rsidR="00E222C0" w:rsidRPr="003317FC" w:rsidRDefault="00E222C0" w:rsidP="00972CF7">
            <w:pPr>
              <w:tabs>
                <w:tab w:val="left" w:pos="4536"/>
                <w:tab w:val="left" w:pos="7088"/>
                <w:tab w:val="left" w:pos="7655"/>
                <w:tab w:val="left" w:pos="9356"/>
              </w:tabs>
              <w:jc w:val="both"/>
              <w:rPr>
                <w:sz w:val="26"/>
                <w:szCs w:val="26"/>
              </w:rPr>
            </w:pP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Pr>
                <w:sz w:val="26"/>
                <w:szCs w:val="26"/>
              </w:rPr>
              <w:t>2.</w:t>
            </w:r>
          </w:p>
        </w:tc>
        <w:tc>
          <w:tcPr>
            <w:tcW w:w="6800" w:type="dxa"/>
          </w:tcPr>
          <w:p w:rsidR="00E222C0" w:rsidRPr="00CD69A7" w:rsidRDefault="0026102C" w:rsidP="00972CF7">
            <w:pPr>
              <w:pStyle w:val="21"/>
              <w:spacing w:after="0" w:line="240" w:lineRule="auto"/>
              <w:ind w:left="0"/>
              <w:jc w:val="both"/>
              <w:rPr>
                <w:sz w:val="28"/>
                <w:szCs w:val="28"/>
              </w:rPr>
            </w:pPr>
            <w:r w:rsidRPr="00816146">
              <w:rPr>
                <w:sz w:val="27"/>
                <w:szCs w:val="27"/>
              </w:rPr>
              <w:t xml:space="preserve">Отчет Комитета по аудиту Совета директоров </w:t>
            </w:r>
            <w:r w:rsidRPr="00816146">
              <w:rPr>
                <w:sz w:val="27"/>
                <w:szCs w:val="27"/>
              </w:rPr>
              <w:br/>
              <w:t>ПАО «Россети Северный Кавказ» о проделанной работе в 2023 – 2024 корпоративном году</w:t>
            </w:r>
            <w:r>
              <w:rPr>
                <w:sz w:val="27"/>
                <w:szCs w:val="27"/>
              </w:rPr>
              <w:t>.</w:t>
            </w:r>
          </w:p>
        </w:tc>
      </w:tr>
      <w:tr w:rsidR="00E222C0" w:rsidRPr="003317FC" w:rsidTr="00400AEF">
        <w:tc>
          <w:tcPr>
            <w:tcW w:w="1812" w:type="dxa"/>
          </w:tcPr>
          <w:p w:rsidR="00E222C0" w:rsidRPr="003317FC" w:rsidRDefault="00E222C0" w:rsidP="00972CF7">
            <w:pPr>
              <w:tabs>
                <w:tab w:val="left" w:pos="4536"/>
                <w:tab w:val="left" w:pos="7088"/>
                <w:tab w:val="left" w:pos="7655"/>
                <w:tab w:val="left" w:pos="9356"/>
              </w:tabs>
              <w:jc w:val="both"/>
              <w:rPr>
                <w:sz w:val="26"/>
                <w:szCs w:val="26"/>
              </w:rPr>
            </w:pP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Pr>
                <w:sz w:val="26"/>
                <w:szCs w:val="26"/>
              </w:rPr>
              <w:t>3.</w:t>
            </w:r>
          </w:p>
        </w:tc>
        <w:tc>
          <w:tcPr>
            <w:tcW w:w="6800" w:type="dxa"/>
          </w:tcPr>
          <w:p w:rsidR="00E222C0" w:rsidRPr="003317FC" w:rsidRDefault="00894760" w:rsidP="00972CF7">
            <w:pPr>
              <w:pStyle w:val="ab"/>
              <w:ind w:left="0"/>
              <w:jc w:val="both"/>
              <w:rPr>
                <w:sz w:val="26"/>
                <w:szCs w:val="26"/>
              </w:rPr>
            </w:pPr>
            <w:r>
              <w:rPr>
                <w:sz w:val="27"/>
                <w:szCs w:val="27"/>
              </w:rPr>
              <w:t>О</w:t>
            </w:r>
            <w:r w:rsidRPr="00816146">
              <w:rPr>
                <w:sz w:val="27"/>
                <w:szCs w:val="27"/>
              </w:rPr>
              <w:t>тчет генерального директора Общества о состоянии надежности (по показателям надежности, в том числе индикативным) за 2023 год</w:t>
            </w:r>
            <w:r>
              <w:rPr>
                <w:sz w:val="27"/>
                <w:szCs w:val="27"/>
              </w:rPr>
              <w:t>.</w:t>
            </w:r>
          </w:p>
        </w:tc>
      </w:tr>
      <w:tr w:rsidR="00894760" w:rsidRPr="003317FC" w:rsidTr="00400AEF">
        <w:tc>
          <w:tcPr>
            <w:tcW w:w="1812" w:type="dxa"/>
          </w:tcPr>
          <w:p w:rsidR="00894760" w:rsidRPr="003317FC" w:rsidRDefault="00894760" w:rsidP="00972CF7">
            <w:pPr>
              <w:tabs>
                <w:tab w:val="left" w:pos="4536"/>
                <w:tab w:val="left" w:pos="7088"/>
                <w:tab w:val="left" w:pos="7655"/>
                <w:tab w:val="left" w:pos="9356"/>
              </w:tabs>
              <w:jc w:val="both"/>
              <w:rPr>
                <w:sz w:val="26"/>
                <w:szCs w:val="26"/>
              </w:rPr>
            </w:pPr>
          </w:p>
        </w:tc>
        <w:tc>
          <w:tcPr>
            <w:tcW w:w="451" w:type="dxa"/>
          </w:tcPr>
          <w:p w:rsidR="00894760" w:rsidRDefault="00894760" w:rsidP="00972CF7">
            <w:pPr>
              <w:tabs>
                <w:tab w:val="left" w:pos="4536"/>
                <w:tab w:val="left" w:pos="7088"/>
                <w:tab w:val="left" w:pos="7655"/>
                <w:tab w:val="left" w:pos="9356"/>
              </w:tabs>
              <w:jc w:val="both"/>
              <w:rPr>
                <w:sz w:val="26"/>
                <w:szCs w:val="26"/>
              </w:rPr>
            </w:pPr>
            <w:r>
              <w:rPr>
                <w:sz w:val="26"/>
                <w:szCs w:val="26"/>
              </w:rPr>
              <w:t>4.</w:t>
            </w:r>
          </w:p>
        </w:tc>
        <w:tc>
          <w:tcPr>
            <w:tcW w:w="6800" w:type="dxa"/>
          </w:tcPr>
          <w:p w:rsidR="00894760" w:rsidRDefault="00894760" w:rsidP="00972CF7">
            <w:pPr>
              <w:pStyle w:val="ab"/>
              <w:ind w:left="0"/>
              <w:jc w:val="both"/>
              <w:rPr>
                <w:sz w:val="27"/>
                <w:szCs w:val="27"/>
              </w:rPr>
            </w:pPr>
            <w:r>
              <w:rPr>
                <w:bCs/>
                <w:sz w:val="27"/>
                <w:szCs w:val="27"/>
              </w:rPr>
              <w:t>О</w:t>
            </w:r>
            <w:r w:rsidRPr="00816146">
              <w:rPr>
                <w:bCs/>
                <w:sz w:val="27"/>
                <w:szCs w:val="27"/>
              </w:rPr>
              <w:t xml:space="preserve">тчет единоличного исполнительного органа </w:t>
            </w:r>
            <w:r w:rsidRPr="00816146">
              <w:rPr>
                <w:bCs/>
                <w:sz w:val="27"/>
                <w:szCs w:val="27"/>
              </w:rPr>
              <w:br/>
              <w:t>ПАО</w:t>
            </w:r>
            <w:r w:rsidRPr="00816146">
              <w:rPr>
                <w:bCs/>
                <w:sz w:val="27"/>
                <w:szCs w:val="27"/>
                <w:lang w:val="en-US"/>
              </w:rPr>
              <w:t> </w:t>
            </w:r>
            <w:r w:rsidRPr="00816146">
              <w:rPr>
                <w:bCs/>
                <w:sz w:val="27"/>
                <w:szCs w:val="27"/>
              </w:rPr>
              <w:t xml:space="preserve">«Россети Северный Кавказ» об итогах </w:t>
            </w:r>
            <w:proofErr w:type="spellStart"/>
            <w:r w:rsidRPr="00816146">
              <w:rPr>
                <w:bCs/>
                <w:sz w:val="27"/>
                <w:szCs w:val="27"/>
              </w:rPr>
              <w:t>энергосбытовой</w:t>
            </w:r>
            <w:proofErr w:type="spellEnd"/>
            <w:r w:rsidRPr="00816146">
              <w:rPr>
                <w:bCs/>
                <w:sz w:val="27"/>
                <w:szCs w:val="27"/>
              </w:rPr>
              <w:t xml:space="preserve"> деятельности Общества, в том числе отчет о работе с дебиторской задолженностью за </w:t>
            </w:r>
            <w:r w:rsidRPr="00816146">
              <w:rPr>
                <w:bCs/>
                <w:sz w:val="27"/>
                <w:szCs w:val="27"/>
              </w:rPr>
              <w:br/>
              <w:t>3 квартал 2023 года</w:t>
            </w:r>
            <w:r>
              <w:rPr>
                <w:bCs/>
                <w:sz w:val="27"/>
                <w:szCs w:val="27"/>
              </w:rPr>
              <w:t>.</w:t>
            </w:r>
          </w:p>
        </w:tc>
      </w:tr>
      <w:tr w:rsidR="00894760" w:rsidRPr="003317FC" w:rsidTr="00400AEF">
        <w:tc>
          <w:tcPr>
            <w:tcW w:w="1812" w:type="dxa"/>
          </w:tcPr>
          <w:p w:rsidR="00894760" w:rsidRPr="003317FC" w:rsidRDefault="00894760" w:rsidP="00972CF7">
            <w:pPr>
              <w:tabs>
                <w:tab w:val="left" w:pos="4536"/>
                <w:tab w:val="left" w:pos="7088"/>
                <w:tab w:val="left" w:pos="7655"/>
                <w:tab w:val="left" w:pos="9356"/>
              </w:tabs>
              <w:jc w:val="both"/>
              <w:rPr>
                <w:sz w:val="26"/>
                <w:szCs w:val="26"/>
              </w:rPr>
            </w:pPr>
          </w:p>
        </w:tc>
        <w:tc>
          <w:tcPr>
            <w:tcW w:w="451" w:type="dxa"/>
          </w:tcPr>
          <w:p w:rsidR="00894760" w:rsidRDefault="00894760" w:rsidP="00972CF7">
            <w:pPr>
              <w:tabs>
                <w:tab w:val="left" w:pos="4536"/>
                <w:tab w:val="left" w:pos="7088"/>
                <w:tab w:val="left" w:pos="7655"/>
                <w:tab w:val="left" w:pos="9356"/>
              </w:tabs>
              <w:jc w:val="both"/>
              <w:rPr>
                <w:sz w:val="26"/>
                <w:szCs w:val="26"/>
              </w:rPr>
            </w:pPr>
            <w:r>
              <w:rPr>
                <w:sz w:val="26"/>
                <w:szCs w:val="26"/>
              </w:rPr>
              <w:t>5.</w:t>
            </w:r>
          </w:p>
        </w:tc>
        <w:tc>
          <w:tcPr>
            <w:tcW w:w="6800" w:type="dxa"/>
          </w:tcPr>
          <w:p w:rsidR="00894760" w:rsidRDefault="00894760" w:rsidP="00894760">
            <w:pPr>
              <w:pStyle w:val="ab"/>
              <w:ind w:left="0"/>
              <w:jc w:val="both"/>
              <w:rPr>
                <w:bCs/>
                <w:sz w:val="27"/>
                <w:szCs w:val="27"/>
              </w:rPr>
            </w:pPr>
            <w:r>
              <w:rPr>
                <w:bCs/>
                <w:sz w:val="27"/>
                <w:szCs w:val="27"/>
              </w:rPr>
              <w:t>О</w:t>
            </w:r>
            <w:r w:rsidRPr="00816146">
              <w:rPr>
                <w:bCs/>
                <w:sz w:val="27"/>
                <w:szCs w:val="27"/>
              </w:rPr>
              <w:t xml:space="preserve">тчет единоличного исполнительного органа </w:t>
            </w:r>
            <w:r w:rsidRPr="00816146">
              <w:rPr>
                <w:bCs/>
                <w:sz w:val="27"/>
                <w:szCs w:val="27"/>
              </w:rPr>
              <w:br/>
              <w:t xml:space="preserve">ПАО «Россети Северный Кавказ» об итогах </w:t>
            </w:r>
            <w:proofErr w:type="spellStart"/>
            <w:r w:rsidRPr="00816146">
              <w:rPr>
                <w:bCs/>
                <w:sz w:val="27"/>
                <w:szCs w:val="27"/>
              </w:rPr>
              <w:t>энергосбытовой</w:t>
            </w:r>
            <w:proofErr w:type="spellEnd"/>
            <w:r w:rsidRPr="00816146">
              <w:rPr>
                <w:bCs/>
                <w:sz w:val="27"/>
                <w:szCs w:val="27"/>
              </w:rPr>
              <w:t xml:space="preserve"> деятельности Общества, в том числе отчет о работе с дебиторской задолженностью за </w:t>
            </w:r>
            <w:r w:rsidRPr="00816146">
              <w:rPr>
                <w:bCs/>
                <w:sz w:val="27"/>
                <w:szCs w:val="27"/>
              </w:rPr>
              <w:br/>
              <w:t>4 квартал 2023 года</w:t>
            </w:r>
            <w:r>
              <w:rPr>
                <w:bCs/>
                <w:sz w:val="27"/>
                <w:szCs w:val="27"/>
              </w:rPr>
              <w:t>.</w:t>
            </w:r>
          </w:p>
        </w:tc>
      </w:tr>
    </w:tbl>
    <w:p w:rsidR="00E222C0" w:rsidRDefault="00E222C0" w:rsidP="00E222C0">
      <w:pPr>
        <w:tabs>
          <w:tab w:val="left" w:pos="4536"/>
          <w:tab w:val="left" w:pos="7088"/>
          <w:tab w:val="left" w:pos="7655"/>
          <w:tab w:val="left" w:pos="9356"/>
        </w:tabs>
        <w:jc w:val="both"/>
        <w:rPr>
          <w:sz w:val="28"/>
          <w:szCs w:val="28"/>
        </w:rPr>
      </w:pPr>
    </w:p>
    <w:p w:rsidR="00E222C0" w:rsidRDefault="00E222C0" w:rsidP="00E222C0">
      <w:pPr>
        <w:tabs>
          <w:tab w:val="left" w:pos="4536"/>
          <w:tab w:val="left" w:pos="7088"/>
          <w:tab w:val="left" w:pos="7655"/>
          <w:tab w:val="left" w:pos="9356"/>
        </w:tabs>
        <w:jc w:val="both"/>
        <w:rPr>
          <w:sz w:val="28"/>
          <w:szCs w:val="28"/>
        </w:rPr>
      </w:pPr>
    </w:p>
    <w:p w:rsidR="00E222C0" w:rsidRPr="003969D2" w:rsidRDefault="00E222C0" w:rsidP="00E222C0">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E222C0" w:rsidRDefault="00E222C0" w:rsidP="00E222C0">
      <w:pPr>
        <w:tabs>
          <w:tab w:val="left" w:pos="7088"/>
          <w:tab w:val="left" w:pos="7513"/>
          <w:tab w:val="left" w:pos="7655"/>
          <w:tab w:val="left" w:pos="7797"/>
          <w:tab w:val="left" w:pos="8080"/>
          <w:tab w:val="left" w:pos="9781"/>
        </w:tabs>
        <w:ind w:right="-1"/>
        <w:jc w:val="both"/>
        <w:rPr>
          <w:sz w:val="28"/>
          <w:szCs w:val="28"/>
        </w:rPr>
      </w:pPr>
    </w:p>
    <w:p w:rsidR="00E222C0" w:rsidRPr="003969D2" w:rsidRDefault="00E222C0" w:rsidP="00E222C0">
      <w:pPr>
        <w:tabs>
          <w:tab w:val="left" w:pos="7088"/>
          <w:tab w:val="left" w:pos="7513"/>
          <w:tab w:val="left" w:pos="7655"/>
          <w:tab w:val="left" w:pos="7797"/>
          <w:tab w:val="left" w:pos="8080"/>
          <w:tab w:val="left" w:pos="9781"/>
        </w:tabs>
        <w:ind w:right="-1"/>
        <w:jc w:val="both"/>
        <w:rPr>
          <w:sz w:val="28"/>
          <w:szCs w:val="28"/>
        </w:rPr>
      </w:pPr>
    </w:p>
    <w:p w:rsidR="00E222C0" w:rsidRPr="000F58AC" w:rsidRDefault="00E222C0" w:rsidP="00E222C0">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sectPr w:rsidR="00E222C0" w:rsidRPr="000F58AC" w:rsidSect="00935246">
      <w:headerReference w:type="even" r:id="rId9"/>
      <w:headerReference w:type="default" r:id="rId10"/>
      <w:footerReference w:type="even" r:id="rId11"/>
      <w:footerReference w:type="default" r:id="rId12"/>
      <w:headerReference w:type="first" r:id="rId13"/>
      <w:footerReference w:type="first" r:id="rId14"/>
      <w:pgSz w:w="11906" w:h="16838"/>
      <w:pgMar w:top="993" w:right="70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0B" w:rsidRDefault="0036180B" w:rsidP="00595CEE">
      <w:r>
        <w:separator/>
      </w:r>
    </w:p>
  </w:endnote>
  <w:endnote w:type="continuationSeparator" w:id="0">
    <w:p w:rsidR="0036180B" w:rsidRDefault="0036180B"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EA" w:rsidRDefault="00F15DE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EA" w:rsidRDefault="00F15DE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EA" w:rsidRDefault="00F15D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0B" w:rsidRDefault="0036180B" w:rsidP="00595CEE">
      <w:r>
        <w:separator/>
      </w:r>
    </w:p>
  </w:footnote>
  <w:footnote w:type="continuationSeparator" w:id="0">
    <w:p w:rsidR="0036180B" w:rsidRDefault="0036180B" w:rsidP="0059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EA" w:rsidRDefault="00F15DE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EA" w:rsidRDefault="00F15DE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EA" w:rsidRDefault="00F15D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98F"/>
    <w:multiLevelType w:val="hybridMultilevel"/>
    <w:tmpl w:val="67FED378"/>
    <w:lvl w:ilvl="0" w:tplc="7AA6ABB8">
      <w:start w:val="1"/>
      <w:numFmt w:val="decimal"/>
      <w:suff w:val="space"/>
      <w:lvlText w:val="%1."/>
      <w:lvlJc w:val="left"/>
      <w:pPr>
        <w:ind w:left="1429" w:hanging="360"/>
      </w:pPr>
      <w:rPr>
        <w:rFonts w:hint="default"/>
      </w:rPr>
    </w:lvl>
    <w:lvl w:ilvl="1" w:tplc="3274FCA0" w:tentative="1">
      <w:start w:val="1"/>
      <w:numFmt w:val="lowerLetter"/>
      <w:lvlText w:val="%2."/>
      <w:lvlJc w:val="left"/>
      <w:pPr>
        <w:ind w:left="2149" w:hanging="360"/>
      </w:pPr>
    </w:lvl>
    <w:lvl w:ilvl="2" w:tplc="112AB532" w:tentative="1">
      <w:start w:val="1"/>
      <w:numFmt w:val="lowerRoman"/>
      <w:lvlText w:val="%3."/>
      <w:lvlJc w:val="right"/>
      <w:pPr>
        <w:ind w:left="2869" w:hanging="180"/>
      </w:pPr>
    </w:lvl>
    <w:lvl w:ilvl="3" w:tplc="B3A0A78A" w:tentative="1">
      <w:start w:val="1"/>
      <w:numFmt w:val="decimal"/>
      <w:lvlText w:val="%4."/>
      <w:lvlJc w:val="left"/>
      <w:pPr>
        <w:ind w:left="3589" w:hanging="360"/>
      </w:pPr>
    </w:lvl>
    <w:lvl w:ilvl="4" w:tplc="F43C58F0" w:tentative="1">
      <w:start w:val="1"/>
      <w:numFmt w:val="lowerLetter"/>
      <w:lvlText w:val="%5."/>
      <w:lvlJc w:val="left"/>
      <w:pPr>
        <w:ind w:left="4309" w:hanging="360"/>
      </w:pPr>
    </w:lvl>
    <w:lvl w:ilvl="5" w:tplc="6BAE6300" w:tentative="1">
      <w:start w:val="1"/>
      <w:numFmt w:val="lowerRoman"/>
      <w:lvlText w:val="%6."/>
      <w:lvlJc w:val="right"/>
      <w:pPr>
        <w:ind w:left="5029" w:hanging="180"/>
      </w:pPr>
    </w:lvl>
    <w:lvl w:ilvl="6" w:tplc="59325B48" w:tentative="1">
      <w:start w:val="1"/>
      <w:numFmt w:val="decimal"/>
      <w:lvlText w:val="%7."/>
      <w:lvlJc w:val="left"/>
      <w:pPr>
        <w:ind w:left="5749" w:hanging="360"/>
      </w:pPr>
    </w:lvl>
    <w:lvl w:ilvl="7" w:tplc="35A21450" w:tentative="1">
      <w:start w:val="1"/>
      <w:numFmt w:val="lowerLetter"/>
      <w:lvlText w:val="%8."/>
      <w:lvlJc w:val="left"/>
      <w:pPr>
        <w:ind w:left="6469" w:hanging="360"/>
      </w:pPr>
    </w:lvl>
    <w:lvl w:ilvl="8" w:tplc="A3BE3930" w:tentative="1">
      <w:start w:val="1"/>
      <w:numFmt w:val="lowerRoman"/>
      <w:lvlText w:val="%9."/>
      <w:lvlJc w:val="right"/>
      <w:pPr>
        <w:ind w:left="7189" w:hanging="180"/>
      </w:pPr>
    </w:lvl>
  </w:abstractNum>
  <w:abstractNum w:abstractNumId="1"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5" w15:restartNumberingAfterBreak="0">
    <w:nsid w:val="186E7AF4"/>
    <w:multiLevelType w:val="hybridMultilevel"/>
    <w:tmpl w:val="A3AEF626"/>
    <w:lvl w:ilvl="0" w:tplc="97EA7E74">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694107"/>
    <w:multiLevelType w:val="hybridMultilevel"/>
    <w:tmpl w:val="E9D41A10"/>
    <w:lvl w:ilvl="0" w:tplc="5FD4DE2C">
      <w:start w:val="1"/>
      <w:numFmt w:val="bullet"/>
      <w:lvlText w:val=""/>
      <w:lvlJc w:val="left"/>
      <w:pPr>
        <w:tabs>
          <w:tab w:val="num" w:pos="1080"/>
        </w:tabs>
        <w:ind w:left="1080" w:hanging="360"/>
      </w:pPr>
      <w:rPr>
        <w:rFonts w:ascii="Symbol" w:hAnsi="Symbol" w:hint="default"/>
      </w:rPr>
    </w:lvl>
    <w:lvl w:ilvl="1" w:tplc="C60E8C50">
      <w:start w:val="1"/>
      <w:numFmt w:val="bullet"/>
      <w:lvlText w:val="o"/>
      <w:lvlJc w:val="left"/>
      <w:pPr>
        <w:tabs>
          <w:tab w:val="num" w:pos="1800"/>
        </w:tabs>
        <w:ind w:left="1800" w:hanging="360"/>
      </w:pPr>
      <w:rPr>
        <w:rFonts w:ascii="Courier New" w:hAnsi="Courier New" w:cs="Courier New" w:hint="default"/>
      </w:rPr>
    </w:lvl>
    <w:lvl w:ilvl="2" w:tplc="6A7A3472">
      <w:start w:val="1"/>
      <w:numFmt w:val="bullet"/>
      <w:lvlText w:val=""/>
      <w:lvlJc w:val="left"/>
      <w:pPr>
        <w:tabs>
          <w:tab w:val="num" w:pos="2520"/>
        </w:tabs>
        <w:ind w:left="2520" w:hanging="360"/>
      </w:pPr>
      <w:rPr>
        <w:rFonts w:ascii="Wingdings" w:hAnsi="Wingdings" w:hint="default"/>
      </w:rPr>
    </w:lvl>
    <w:lvl w:ilvl="3" w:tplc="602CF07A">
      <w:start w:val="1"/>
      <w:numFmt w:val="bullet"/>
      <w:lvlText w:val=""/>
      <w:lvlJc w:val="left"/>
      <w:pPr>
        <w:tabs>
          <w:tab w:val="num" w:pos="3240"/>
        </w:tabs>
        <w:ind w:left="3240" w:hanging="360"/>
      </w:pPr>
      <w:rPr>
        <w:rFonts w:ascii="Symbol" w:hAnsi="Symbol" w:hint="default"/>
      </w:rPr>
    </w:lvl>
    <w:lvl w:ilvl="4" w:tplc="FAC89182">
      <w:start w:val="1"/>
      <w:numFmt w:val="bullet"/>
      <w:lvlText w:val="o"/>
      <w:lvlJc w:val="left"/>
      <w:pPr>
        <w:tabs>
          <w:tab w:val="num" w:pos="3960"/>
        </w:tabs>
        <w:ind w:left="3960" w:hanging="360"/>
      </w:pPr>
      <w:rPr>
        <w:rFonts w:ascii="Courier New" w:hAnsi="Courier New" w:cs="Courier New" w:hint="default"/>
      </w:rPr>
    </w:lvl>
    <w:lvl w:ilvl="5" w:tplc="8CA8A524">
      <w:start w:val="1"/>
      <w:numFmt w:val="bullet"/>
      <w:lvlText w:val=""/>
      <w:lvlJc w:val="left"/>
      <w:pPr>
        <w:tabs>
          <w:tab w:val="num" w:pos="4680"/>
        </w:tabs>
        <w:ind w:left="4680" w:hanging="360"/>
      </w:pPr>
      <w:rPr>
        <w:rFonts w:ascii="Wingdings" w:hAnsi="Wingdings" w:hint="default"/>
      </w:rPr>
    </w:lvl>
    <w:lvl w:ilvl="6" w:tplc="BF42DE58">
      <w:start w:val="1"/>
      <w:numFmt w:val="bullet"/>
      <w:lvlText w:val=""/>
      <w:lvlJc w:val="left"/>
      <w:pPr>
        <w:tabs>
          <w:tab w:val="num" w:pos="5400"/>
        </w:tabs>
        <w:ind w:left="5400" w:hanging="360"/>
      </w:pPr>
      <w:rPr>
        <w:rFonts w:ascii="Symbol" w:hAnsi="Symbol" w:hint="default"/>
      </w:rPr>
    </w:lvl>
    <w:lvl w:ilvl="7" w:tplc="61CAFEE4">
      <w:start w:val="1"/>
      <w:numFmt w:val="bullet"/>
      <w:lvlText w:val="o"/>
      <w:lvlJc w:val="left"/>
      <w:pPr>
        <w:tabs>
          <w:tab w:val="num" w:pos="6120"/>
        </w:tabs>
        <w:ind w:left="6120" w:hanging="360"/>
      </w:pPr>
      <w:rPr>
        <w:rFonts w:ascii="Courier New" w:hAnsi="Courier New" w:cs="Courier New" w:hint="default"/>
      </w:rPr>
    </w:lvl>
    <w:lvl w:ilvl="8" w:tplc="12FE1E04">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8"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10"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101E8"/>
    <w:multiLevelType w:val="multilevel"/>
    <w:tmpl w:val="E3247B30"/>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Calibri" w:eastAsia="Calibri" w:hAnsi="Calibri"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CB96E7B"/>
    <w:multiLevelType w:val="hybridMultilevel"/>
    <w:tmpl w:val="659A3572"/>
    <w:lvl w:ilvl="0" w:tplc="11C04CE4">
      <w:start w:val="1"/>
      <w:numFmt w:val="decimal"/>
      <w:suff w:val="space"/>
      <w:lvlText w:val="%1."/>
      <w:lvlJc w:val="left"/>
      <w:pPr>
        <w:ind w:left="1571" w:hanging="360"/>
      </w:pPr>
      <w:rPr>
        <w:rFonts w:hint="default"/>
      </w:rPr>
    </w:lvl>
    <w:lvl w:ilvl="1" w:tplc="5ACCCF58" w:tentative="1">
      <w:start w:val="1"/>
      <w:numFmt w:val="lowerLetter"/>
      <w:lvlText w:val="%2."/>
      <w:lvlJc w:val="left"/>
      <w:pPr>
        <w:ind w:left="2291" w:hanging="360"/>
      </w:pPr>
    </w:lvl>
    <w:lvl w:ilvl="2" w:tplc="14E2A758" w:tentative="1">
      <w:start w:val="1"/>
      <w:numFmt w:val="lowerRoman"/>
      <w:lvlText w:val="%3."/>
      <w:lvlJc w:val="right"/>
      <w:pPr>
        <w:ind w:left="3011" w:hanging="180"/>
      </w:pPr>
    </w:lvl>
    <w:lvl w:ilvl="3" w:tplc="4B46469C" w:tentative="1">
      <w:start w:val="1"/>
      <w:numFmt w:val="decimal"/>
      <w:lvlText w:val="%4."/>
      <w:lvlJc w:val="left"/>
      <w:pPr>
        <w:ind w:left="3731" w:hanging="360"/>
      </w:pPr>
    </w:lvl>
    <w:lvl w:ilvl="4" w:tplc="1C461CB8" w:tentative="1">
      <w:start w:val="1"/>
      <w:numFmt w:val="lowerLetter"/>
      <w:lvlText w:val="%5."/>
      <w:lvlJc w:val="left"/>
      <w:pPr>
        <w:ind w:left="4451" w:hanging="360"/>
      </w:pPr>
    </w:lvl>
    <w:lvl w:ilvl="5" w:tplc="16E483AA" w:tentative="1">
      <w:start w:val="1"/>
      <w:numFmt w:val="lowerRoman"/>
      <w:lvlText w:val="%6."/>
      <w:lvlJc w:val="right"/>
      <w:pPr>
        <w:ind w:left="5171" w:hanging="180"/>
      </w:pPr>
    </w:lvl>
    <w:lvl w:ilvl="6" w:tplc="9A3A4AE6" w:tentative="1">
      <w:start w:val="1"/>
      <w:numFmt w:val="decimal"/>
      <w:lvlText w:val="%7."/>
      <w:lvlJc w:val="left"/>
      <w:pPr>
        <w:ind w:left="5891" w:hanging="360"/>
      </w:pPr>
    </w:lvl>
    <w:lvl w:ilvl="7" w:tplc="B2D2D5A8" w:tentative="1">
      <w:start w:val="1"/>
      <w:numFmt w:val="lowerLetter"/>
      <w:lvlText w:val="%8."/>
      <w:lvlJc w:val="left"/>
      <w:pPr>
        <w:ind w:left="6611" w:hanging="360"/>
      </w:pPr>
    </w:lvl>
    <w:lvl w:ilvl="8" w:tplc="2AEE4E04" w:tentative="1">
      <w:start w:val="1"/>
      <w:numFmt w:val="lowerRoman"/>
      <w:lvlText w:val="%9."/>
      <w:lvlJc w:val="right"/>
      <w:pPr>
        <w:ind w:left="7331" w:hanging="180"/>
      </w:pPr>
    </w:lvl>
  </w:abstractNum>
  <w:abstractNum w:abstractNumId="17"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20" w15:restartNumberingAfterBreak="0">
    <w:nsid w:val="6E520063"/>
    <w:multiLevelType w:val="hybridMultilevel"/>
    <w:tmpl w:val="18CE179E"/>
    <w:lvl w:ilvl="0" w:tplc="48AC8294">
      <w:start w:val="1"/>
      <w:numFmt w:val="bullet"/>
      <w:lvlText w:val=""/>
      <w:lvlJc w:val="left"/>
      <w:pPr>
        <w:tabs>
          <w:tab w:val="num" w:pos="1080"/>
        </w:tabs>
        <w:ind w:left="1080" w:hanging="360"/>
      </w:pPr>
      <w:rPr>
        <w:rFonts w:ascii="Symbol" w:hAnsi="Symbol" w:hint="default"/>
      </w:rPr>
    </w:lvl>
    <w:lvl w:ilvl="1" w:tplc="E4DC8D58">
      <w:start w:val="1"/>
      <w:numFmt w:val="bullet"/>
      <w:lvlText w:val="o"/>
      <w:lvlJc w:val="left"/>
      <w:pPr>
        <w:tabs>
          <w:tab w:val="num" w:pos="1800"/>
        </w:tabs>
        <w:ind w:left="1800" w:hanging="360"/>
      </w:pPr>
      <w:rPr>
        <w:rFonts w:ascii="Courier New" w:hAnsi="Courier New" w:cs="Courier New" w:hint="default"/>
      </w:rPr>
    </w:lvl>
    <w:lvl w:ilvl="2" w:tplc="FDC06F9C">
      <w:start w:val="1"/>
      <w:numFmt w:val="bullet"/>
      <w:lvlText w:val=""/>
      <w:lvlJc w:val="left"/>
      <w:pPr>
        <w:tabs>
          <w:tab w:val="num" w:pos="2520"/>
        </w:tabs>
        <w:ind w:left="2520" w:hanging="360"/>
      </w:pPr>
      <w:rPr>
        <w:rFonts w:ascii="Wingdings" w:hAnsi="Wingdings" w:hint="default"/>
      </w:rPr>
    </w:lvl>
    <w:lvl w:ilvl="3" w:tplc="1BF6F250">
      <w:start w:val="1"/>
      <w:numFmt w:val="bullet"/>
      <w:lvlText w:val=""/>
      <w:lvlJc w:val="left"/>
      <w:pPr>
        <w:tabs>
          <w:tab w:val="num" w:pos="3240"/>
        </w:tabs>
        <w:ind w:left="3240" w:hanging="360"/>
      </w:pPr>
      <w:rPr>
        <w:rFonts w:ascii="Symbol" w:hAnsi="Symbol" w:hint="default"/>
      </w:rPr>
    </w:lvl>
    <w:lvl w:ilvl="4" w:tplc="8D5A56DC">
      <w:start w:val="1"/>
      <w:numFmt w:val="bullet"/>
      <w:lvlText w:val="o"/>
      <w:lvlJc w:val="left"/>
      <w:pPr>
        <w:tabs>
          <w:tab w:val="num" w:pos="3960"/>
        </w:tabs>
        <w:ind w:left="3960" w:hanging="360"/>
      </w:pPr>
      <w:rPr>
        <w:rFonts w:ascii="Courier New" w:hAnsi="Courier New" w:cs="Courier New" w:hint="default"/>
      </w:rPr>
    </w:lvl>
    <w:lvl w:ilvl="5" w:tplc="9ECEAF26">
      <w:start w:val="1"/>
      <w:numFmt w:val="bullet"/>
      <w:lvlText w:val=""/>
      <w:lvlJc w:val="left"/>
      <w:pPr>
        <w:tabs>
          <w:tab w:val="num" w:pos="4680"/>
        </w:tabs>
        <w:ind w:left="4680" w:hanging="360"/>
      </w:pPr>
      <w:rPr>
        <w:rFonts w:ascii="Wingdings" w:hAnsi="Wingdings" w:hint="default"/>
      </w:rPr>
    </w:lvl>
    <w:lvl w:ilvl="6" w:tplc="E1FC2736">
      <w:start w:val="1"/>
      <w:numFmt w:val="bullet"/>
      <w:lvlText w:val=""/>
      <w:lvlJc w:val="left"/>
      <w:pPr>
        <w:tabs>
          <w:tab w:val="num" w:pos="5400"/>
        </w:tabs>
        <w:ind w:left="5400" w:hanging="360"/>
      </w:pPr>
      <w:rPr>
        <w:rFonts w:ascii="Symbol" w:hAnsi="Symbol" w:hint="default"/>
      </w:rPr>
    </w:lvl>
    <w:lvl w:ilvl="7" w:tplc="BF8E5DAA">
      <w:start w:val="1"/>
      <w:numFmt w:val="bullet"/>
      <w:lvlText w:val="o"/>
      <w:lvlJc w:val="left"/>
      <w:pPr>
        <w:tabs>
          <w:tab w:val="num" w:pos="6120"/>
        </w:tabs>
        <w:ind w:left="6120" w:hanging="360"/>
      </w:pPr>
      <w:rPr>
        <w:rFonts w:ascii="Courier New" w:hAnsi="Courier New" w:cs="Courier New" w:hint="default"/>
      </w:rPr>
    </w:lvl>
    <w:lvl w:ilvl="8" w:tplc="9B86E37E">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23"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4"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5"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6"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4"/>
  </w:num>
  <w:num w:numId="2">
    <w:abstractNumId w:val="21"/>
  </w:num>
  <w:num w:numId="3">
    <w:abstractNumId w:val="13"/>
  </w:num>
  <w:num w:numId="4">
    <w:abstractNumId w:val="10"/>
  </w:num>
  <w:num w:numId="5">
    <w:abstractNumId w:val="11"/>
  </w:num>
  <w:num w:numId="6">
    <w:abstractNumId w:val="22"/>
  </w:num>
  <w:num w:numId="7">
    <w:abstractNumId w:val="26"/>
  </w:num>
  <w:num w:numId="8">
    <w:abstractNumId w:val="23"/>
  </w:num>
  <w:num w:numId="9">
    <w:abstractNumId w:val="9"/>
  </w:num>
  <w:num w:numId="10">
    <w:abstractNumId w:val="8"/>
  </w:num>
  <w:num w:numId="11">
    <w:abstractNumId w:val="7"/>
  </w:num>
  <w:num w:numId="12">
    <w:abstractNumId w:val="3"/>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24"/>
  </w:num>
  <w:num w:numId="18">
    <w:abstractNumId w:val="4"/>
  </w:num>
  <w:num w:numId="19">
    <w:abstractNumId w:val="25"/>
  </w:num>
  <w:num w:numId="20">
    <w:abstractNumId w:val="18"/>
  </w:num>
  <w:num w:numId="21">
    <w:abstractNumId w:val="6"/>
  </w:num>
  <w:num w:numId="22">
    <w:abstractNumId w:val="20"/>
  </w:num>
  <w:num w:numId="23">
    <w:abstractNumId w:val="0"/>
  </w:num>
  <w:num w:numId="24">
    <w:abstractNumId w:val="16"/>
  </w:num>
  <w:num w:numId="25">
    <w:abstractNumId w:val="1"/>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14AEE"/>
    <w:rsid w:val="00026551"/>
    <w:rsid w:val="00031106"/>
    <w:rsid w:val="00032F1D"/>
    <w:rsid w:val="0003779A"/>
    <w:rsid w:val="00040B8C"/>
    <w:rsid w:val="0004322B"/>
    <w:rsid w:val="0004399F"/>
    <w:rsid w:val="00044F81"/>
    <w:rsid w:val="00057258"/>
    <w:rsid w:val="00061352"/>
    <w:rsid w:val="00072D6F"/>
    <w:rsid w:val="00073760"/>
    <w:rsid w:val="0008278A"/>
    <w:rsid w:val="00082F1C"/>
    <w:rsid w:val="00093C70"/>
    <w:rsid w:val="00095B6E"/>
    <w:rsid w:val="000A2158"/>
    <w:rsid w:val="000B551A"/>
    <w:rsid w:val="000C617F"/>
    <w:rsid w:val="000D11C6"/>
    <w:rsid w:val="000D12FA"/>
    <w:rsid w:val="000D2E94"/>
    <w:rsid w:val="000D4561"/>
    <w:rsid w:val="000E6849"/>
    <w:rsid w:val="000F398C"/>
    <w:rsid w:val="000F64FE"/>
    <w:rsid w:val="00100769"/>
    <w:rsid w:val="00105D3B"/>
    <w:rsid w:val="001164AF"/>
    <w:rsid w:val="00132631"/>
    <w:rsid w:val="00135ACA"/>
    <w:rsid w:val="00140CF5"/>
    <w:rsid w:val="00146F12"/>
    <w:rsid w:val="00162EBC"/>
    <w:rsid w:val="00167CF8"/>
    <w:rsid w:val="00172203"/>
    <w:rsid w:val="00175586"/>
    <w:rsid w:val="00182CAE"/>
    <w:rsid w:val="00183AC0"/>
    <w:rsid w:val="00186756"/>
    <w:rsid w:val="001A7B55"/>
    <w:rsid w:val="001B2FDB"/>
    <w:rsid w:val="001B314F"/>
    <w:rsid w:val="001D567A"/>
    <w:rsid w:val="001E6A93"/>
    <w:rsid w:val="001E7C05"/>
    <w:rsid w:val="0020307B"/>
    <w:rsid w:val="00206B4E"/>
    <w:rsid w:val="00207309"/>
    <w:rsid w:val="00207AF7"/>
    <w:rsid w:val="002105E8"/>
    <w:rsid w:val="0022262E"/>
    <w:rsid w:val="0022334D"/>
    <w:rsid w:val="002261D5"/>
    <w:rsid w:val="002413E4"/>
    <w:rsid w:val="002429B8"/>
    <w:rsid w:val="00250077"/>
    <w:rsid w:val="00254BE0"/>
    <w:rsid w:val="0025517E"/>
    <w:rsid w:val="00257B96"/>
    <w:rsid w:val="0026040E"/>
    <w:rsid w:val="0026102C"/>
    <w:rsid w:val="0026464A"/>
    <w:rsid w:val="00264696"/>
    <w:rsid w:val="00266832"/>
    <w:rsid w:val="00271430"/>
    <w:rsid w:val="00273288"/>
    <w:rsid w:val="002755C0"/>
    <w:rsid w:val="002763CC"/>
    <w:rsid w:val="00281A0F"/>
    <w:rsid w:val="002863AF"/>
    <w:rsid w:val="002872C8"/>
    <w:rsid w:val="00297C94"/>
    <w:rsid w:val="002A57C3"/>
    <w:rsid w:val="002A7114"/>
    <w:rsid w:val="002B7648"/>
    <w:rsid w:val="002B7AA1"/>
    <w:rsid w:val="002C23A4"/>
    <w:rsid w:val="002D0DE5"/>
    <w:rsid w:val="002D17C3"/>
    <w:rsid w:val="002E161A"/>
    <w:rsid w:val="002E75DB"/>
    <w:rsid w:val="002F0ED0"/>
    <w:rsid w:val="002F5B30"/>
    <w:rsid w:val="003103C6"/>
    <w:rsid w:val="00313E3F"/>
    <w:rsid w:val="00317027"/>
    <w:rsid w:val="00330E7B"/>
    <w:rsid w:val="00331FEE"/>
    <w:rsid w:val="003376DA"/>
    <w:rsid w:val="00340874"/>
    <w:rsid w:val="00345C00"/>
    <w:rsid w:val="0036180B"/>
    <w:rsid w:val="00363B07"/>
    <w:rsid w:val="00365213"/>
    <w:rsid w:val="00374F42"/>
    <w:rsid w:val="0038482F"/>
    <w:rsid w:val="0039406B"/>
    <w:rsid w:val="00395947"/>
    <w:rsid w:val="00396C48"/>
    <w:rsid w:val="003A2B27"/>
    <w:rsid w:val="003A35F9"/>
    <w:rsid w:val="003A42EA"/>
    <w:rsid w:val="003B1077"/>
    <w:rsid w:val="003C06EA"/>
    <w:rsid w:val="003C2EA0"/>
    <w:rsid w:val="003C3DFF"/>
    <w:rsid w:val="003C5B1C"/>
    <w:rsid w:val="003D763F"/>
    <w:rsid w:val="003D7DCD"/>
    <w:rsid w:val="003E2235"/>
    <w:rsid w:val="003F6EF6"/>
    <w:rsid w:val="00400AEF"/>
    <w:rsid w:val="00400B24"/>
    <w:rsid w:val="00410B40"/>
    <w:rsid w:val="00414124"/>
    <w:rsid w:val="00416592"/>
    <w:rsid w:val="0043731B"/>
    <w:rsid w:val="0044387D"/>
    <w:rsid w:val="004439C6"/>
    <w:rsid w:val="004443B2"/>
    <w:rsid w:val="00445364"/>
    <w:rsid w:val="0045150B"/>
    <w:rsid w:val="0045182A"/>
    <w:rsid w:val="00465CAC"/>
    <w:rsid w:val="004672DB"/>
    <w:rsid w:val="00467370"/>
    <w:rsid w:val="00471A03"/>
    <w:rsid w:val="00475F9E"/>
    <w:rsid w:val="00482F68"/>
    <w:rsid w:val="00487947"/>
    <w:rsid w:val="00490E5E"/>
    <w:rsid w:val="004A2151"/>
    <w:rsid w:val="004A2496"/>
    <w:rsid w:val="004A65FA"/>
    <w:rsid w:val="004B0B69"/>
    <w:rsid w:val="004B3E00"/>
    <w:rsid w:val="004B493D"/>
    <w:rsid w:val="004B5BCA"/>
    <w:rsid w:val="004C4F36"/>
    <w:rsid w:val="004D6230"/>
    <w:rsid w:val="004E3B73"/>
    <w:rsid w:val="004E704F"/>
    <w:rsid w:val="004E7F8A"/>
    <w:rsid w:val="005062E9"/>
    <w:rsid w:val="00506F72"/>
    <w:rsid w:val="00520C55"/>
    <w:rsid w:val="0052220C"/>
    <w:rsid w:val="00532DEA"/>
    <w:rsid w:val="0053473B"/>
    <w:rsid w:val="00536111"/>
    <w:rsid w:val="00540F6F"/>
    <w:rsid w:val="00543A94"/>
    <w:rsid w:val="00553A00"/>
    <w:rsid w:val="00555B78"/>
    <w:rsid w:val="00556C05"/>
    <w:rsid w:val="0055781B"/>
    <w:rsid w:val="0056533B"/>
    <w:rsid w:val="00573691"/>
    <w:rsid w:val="00573807"/>
    <w:rsid w:val="00575D53"/>
    <w:rsid w:val="00576DD9"/>
    <w:rsid w:val="005847BB"/>
    <w:rsid w:val="00587EC6"/>
    <w:rsid w:val="00587F2C"/>
    <w:rsid w:val="00592C85"/>
    <w:rsid w:val="00595CEE"/>
    <w:rsid w:val="00597DB7"/>
    <w:rsid w:val="005A4283"/>
    <w:rsid w:val="005C13C5"/>
    <w:rsid w:val="005D4B8D"/>
    <w:rsid w:val="005F1517"/>
    <w:rsid w:val="005F1F00"/>
    <w:rsid w:val="005F2A9D"/>
    <w:rsid w:val="005F7D7C"/>
    <w:rsid w:val="00600133"/>
    <w:rsid w:val="00602F16"/>
    <w:rsid w:val="00606DFC"/>
    <w:rsid w:val="0060788C"/>
    <w:rsid w:val="0061232C"/>
    <w:rsid w:val="006132FC"/>
    <w:rsid w:val="00630131"/>
    <w:rsid w:val="00642CA0"/>
    <w:rsid w:val="00651830"/>
    <w:rsid w:val="0065465A"/>
    <w:rsid w:val="00656FF2"/>
    <w:rsid w:val="00657BD8"/>
    <w:rsid w:val="00661745"/>
    <w:rsid w:val="00664FA5"/>
    <w:rsid w:val="006736F0"/>
    <w:rsid w:val="006757DC"/>
    <w:rsid w:val="006758A9"/>
    <w:rsid w:val="006909E1"/>
    <w:rsid w:val="00692ACF"/>
    <w:rsid w:val="00693C0A"/>
    <w:rsid w:val="006974C0"/>
    <w:rsid w:val="006A52B4"/>
    <w:rsid w:val="006C1230"/>
    <w:rsid w:val="006C5ED0"/>
    <w:rsid w:val="006C6543"/>
    <w:rsid w:val="006D0A6E"/>
    <w:rsid w:val="006F0A25"/>
    <w:rsid w:val="00713EDA"/>
    <w:rsid w:val="007145DC"/>
    <w:rsid w:val="00716FE0"/>
    <w:rsid w:val="00717A26"/>
    <w:rsid w:val="00726D15"/>
    <w:rsid w:val="007302B2"/>
    <w:rsid w:val="00733126"/>
    <w:rsid w:val="007409DA"/>
    <w:rsid w:val="00741A0D"/>
    <w:rsid w:val="00750B28"/>
    <w:rsid w:val="00754DCD"/>
    <w:rsid w:val="00756AE0"/>
    <w:rsid w:val="00757870"/>
    <w:rsid w:val="00784045"/>
    <w:rsid w:val="00792318"/>
    <w:rsid w:val="007938FF"/>
    <w:rsid w:val="00797037"/>
    <w:rsid w:val="007A418A"/>
    <w:rsid w:val="007A445E"/>
    <w:rsid w:val="007A46A4"/>
    <w:rsid w:val="007B01F3"/>
    <w:rsid w:val="007B36E8"/>
    <w:rsid w:val="007B6AE1"/>
    <w:rsid w:val="007B6F3F"/>
    <w:rsid w:val="007B75E8"/>
    <w:rsid w:val="007C241E"/>
    <w:rsid w:val="007C66FB"/>
    <w:rsid w:val="007D4DDD"/>
    <w:rsid w:val="007E254A"/>
    <w:rsid w:val="007E59FB"/>
    <w:rsid w:val="007F63C9"/>
    <w:rsid w:val="007F6CAC"/>
    <w:rsid w:val="007F6FC9"/>
    <w:rsid w:val="007F7D58"/>
    <w:rsid w:val="00800951"/>
    <w:rsid w:val="008073A1"/>
    <w:rsid w:val="00811F79"/>
    <w:rsid w:val="00817600"/>
    <w:rsid w:val="00817A79"/>
    <w:rsid w:val="0082371A"/>
    <w:rsid w:val="00827CD1"/>
    <w:rsid w:val="00834A60"/>
    <w:rsid w:val="0083507F"/>
    <w:rsid w:val="00837022"/>
    <w:rsid w:val="0085085C"/>
    <w:rsid w:val="008517FA"/>
    <w:rsid w:val="00852623"/>
    <w:rsid w:val="00861C14"/>
    <w:rsid w:val="00862AB9"/>
    <w:rsid w:val="008632C7"/>
    <w:rsid w:val="00863FFA"/>
    <w:rsid w:val="00864902"/>
    <w:rsid w:val="0087059F"/>
    <w:rsid w:val="00870A17"/>
    <w:rsid w:val="008725E7"/>
    <w:rsid w:val="00875206"/>
    <w:rsid w:val="00875A46"/>
    <w:rsid w:val="0088252C"/>
    <w:rsid w:val="0089049A"/>
    <w:rsid w:val="00894760"/>
    <w:rsid w:val="008A676D"/>
    <w:rsid w:val="008B039E"/>
    <w:rsid w:val="008B63B9"/>
    <w:rsid w:val="008B797C"/>
    <w:rsid w:val="008D36F7"/>
    <w:rsid w:val="008D7002"/>
    <w:rsid w:val="008E5BBA"/>
    <w:rsid w:val="008E78A9"/>
    <w:rsid w:val="008F352A"/>
    <w:rsid w:val="008F65D2"/>
    <w:rsid w:val="008F7F83"/>
    <w:rsid w:val="00901C2A"/>
    <w:rsid w:val="00922C25"/>
    <w:rsid w:val="0092623B"/>
    <w:rsid w:val="00926DFF"/>
    <w:rsid w:val="009341A6"/>
    <w:rsid w:val="00934D4D"/>
    <w:rsid w:val="00935246"/>
    <w:rsid w:val="00940342"/>
    <w:rsid w:val="00941187"/>
    <w:rsid w:val="009510BB"/>
    <w:rsid w:val="009512D7"/>
    <w:rsid w:val="00954860"/>
    <w:rsid w:val="00962968"/>
    <w:rsid w:val="009642A5"/>
    <w:rsid w:val="00966BB7"/>
    <w:rsid w:val="00986F45"/>
    <w:rsid w:val="00987B7E"/>
    <w:rsid w:val="009A1394"/>
    <w:rsid w:val="009B0F9C"/>
    <w:rsid w:val="009B3774"/>
    <w:rsid w:val="009C723B"/>
    <w:rsid w:val="009D5CDC"/>
    <w:rsid w:val="009E0C1C"/>
    <w:rsid w:val="009E2CA7"/>
    <w:rsid w:val="009E3891"/>
    <w:rsid w:val="009E434E"/>
    <w:rsid w:val="009E43FE"/>
    <w:rsid w:val="009E49C0"/>
    <w:rsid w:val="009F2206"/>
    <w:rsid w:val="00A02C5D"/>
    <w:rsid w:val="00A03CC8"/>
    <w:rsid w:val="00A04683"/>
    <w:rsid w:val="00A11F1D"/>
    <w:rsid w:val="00A12060"/>
    <w:rsid w:val="00A12BD5"/>
    <w:rsid w:val="00A24096"/>
    <w:rsid w:val="00A2494D"/>
    <w:rsid w:val="00A3703B"/>
    <w:rsid w:val="00A37164"/>
    <w:rsid w:val="00A37FFC"/>
    <w:rsid w:val="00A41D60"/>
    <w:rsid w:val="00A42BF2"/>
    <w:rsid w:val="00A43179"/>
    <w:rsid w:val="00A43537"/>
    <w:rsid w:val="00A44A7D"/>
    <w:rsid w:val="00A47B5A"/>
    <w:rsid w:val="00A55DE8"/>
    <w:rsid w:val="00A60EC0"/>
    <w:rsid w:val="00A70BFE"/>
    <w:rsid w:val="00A77D34"/>
    <w:rsid w:val="00A84647"/>
    <w:rsid w:val="00A846C8"/>
    <w:rsid w:val="00A90F72"/>
    <w:rsid w:val="00A9323D"/>
    <w:rsid w:val="00A93DD8"/>
    <w:rsid w:val="00A948E5"/>
    <w:rsid w:val="00A96DDD"/>
    <w:rsid w:val="00A973FD"/>
    <w:rsid w:val="00AA16B1"/>
    <w:rsid w:val="00AA656C"/>
    <w:rsid w:val="00AB235F"/>
    <w:rsid w:val="00AB27BA"/>
    <w:rsid w:val="00AB4365"/>
    <w:rsid w:val="00AB7D56"/>
    <w:rsid w:val="00AC15E6"/>
    <w:rsid w:val="00AC4A79"/>
    <w:rsid w:val="00AD3A92"/>
    <w:rsid w:val="00AE251F"/>
    <w:rsid w:val="00AE39EB"/>
    <w:rsid w:val="00AF5E8D"/>
    <w:rsid w:val="00AF61FE"/>
    <w:rsid w:val="00B05244"/>
    <w:rsid w:val="00B15740"/>
    <w:rsid w:val="00B3258B"/>
    <w:rsid w:val="00B34299"/>
    <w:rsid w:val="00B42581"/>
    <w:rsid w:val="00B42AD4"/>
    <w:rsid w:val="00B44274"/>
    <w:rsid w:val="00B45743"/>
    <w:rsid w:val="00B52D94"/>
    <w:rsid w:val="00B5369B"/>
    <w:rsid w:val="00B53889"/>
    <w:rsid w:val="00B61DA6"/>
    <w:rsid w:val="00B62AFE"/>
    <w:rsid w:val="00B7193A"/>
    <w:rsid w:val="00B71BA9"/>
    <w:rsid w:val="00B7349E"/>
    <w:rsid w:val="00B775F0"/>
    <w:rsid w:val="00B810DB"/>
    <w:rsid w:val="00B8281E"/>
    <w:rsid w:val="00B86677"/>
    <w:rsid w:val="00B93CA1"/>
    <w:rsid w:val="00B94F4D"/>
    <w:rsid w:val="00BA115A"/>
    <w:rsid w:val="00BB501C"/>
    <w:rsid w:val="00BC33E3"/>
    <w:rsid w:val="00BC4E1A"/>
    <w:rsid w:val="00BD1C40"/>
    <w:rsid w:val="00BD1C5C"/>
    <w:rsid w:val="00BD2D11"/>
    <w:rsid w:val="00BE0ED4"/>
    <w:rsid w:val="00C054DC"/>
    <w:rsid w:val="00C06447"/>
    <w:rsid w:val="00C06A99"/>
    <w:rsid w:val="00C0786F"/>
    <w:rsid w:val="00C1044D"/>
    <w:rsid w:val="00C11154"/>
    <w:rsid w:val="00C25A06"/>
    <w:rsid w:val="00C264C5"/>
    <w:rsid w:val="00C4596E"/>
    <w:rsid w:val="00C549CC"/>
    <w:rsid w:val="00C575E2"/>
    <w:rsid w:val="00C6567C"/>
    <w:rsid w:val="00C74766"/>
    <w:rsid w:val="00C926A5"/>
    <w:rsid w:val="00C95630"/>
    <w:rsid w:val="00C95A49"/>
    <w:rsid w:val="00C963B7"/>
    <w:rsid w:val="00CB4F37"/>
    <w:rsid w:val="00CC2618"/>
    <w:rsid w:val="00CD0E19"/>
    <w:rsid w:val="00CD3DE1"/>
    <w:rsid w:val="00CD7F49"/>
    <w:rsid w:val="00CE1008"/>
    <w:rsid w:val="00CE4518"/>
    <w:rsid w:val="00CF340C"/>
    <w:rsid w:val="00CF3D09"/>
    <w:rsid w:val="00D00A72"/>
    <w:rsid w:val="00D04E47"/>
    <w:rsid w:val="00D10F91"/>
    <w:rsid w:val="00D1510A"/>
    <w:rsid w:val="00D1786E"/>
    <w:rsid w:val="00D23452"/>
    <w:rsid w:val="00D40879"/>
    <w:rsid w:val="00D46844"/>
    <w:rsid w:val="00D61251"/>
    <w:rsid w:val="00D6264F"/>
    <w:rsid w:val="00D652E0"/>
    <w:rsid w:val="00D7613F"/>
    <w:rsid w:val="00D859F4"/>
    <w:rsid w:val="00D90B02"/>
    <w:rsid w:val="00D94BCA"/>
    <w:rsid w:val="00DA311D"/>
    <w:rsid w:val="00DA7F39"/>
    <w:rsid w:val="00DB51A7"/>
    <w:rsid w:val="00DC6DBD"/>
    <w:rsid w:val="00DC7C3F"/>
    <w:rsid w:val="00DD2532"/>
    <w:rsid w:val="00DD5CA1"/>
    <w:rsid w:val="00DE62A0"/>
    <w:rsid w:val="00DE7101"/>
    <w:rsid w:val="00DE75A3"/>
    <w:rsid w:val="00DF2151"/>
    <w:rsid w:val="00DF516B"/>
    <w:rsid w:val="00DF68D0"/>
    <w:rsid w:val="00E00D92"/>
    <w:rsid w:val="00E119A1"/>
    <w:rsid w:val="00E12528"/>
    <w:rsid w:val="00E222C0"/>
    <w:rsid w:val="00E421E6"/>
    <w:rsid w:val="00E448D7"/>
    <w:rsid w:val="00E476A1"/>
    <w:rsid w:val="00E513F1"/>
    <w:rsid w:val="00E5397B"/>
    <w:rsid w:val="00E6036B"/>
    <w:rsid w:val="00E6328A"/>
    <w:rsid w:val="00E63DDD"/>
    <w:rsid w:val="00E67E93"/>
    <w:rsid w:val="00E67EDB"/>
    <w:rsid w:val="00E70205"/>
    <w:rsid w:val="00E75D62"/>
    <w:rsid w:val="00E845DA"/>
    <w:rsid w:val="00E87737"/>
    <w:rsid w:val="00E907AB"/>
    <w:rsid w:val="00E94CA8"/>
    <w:rsid w:val="00E95C06"/>
    <w:rsid w:val="00E97326"/>
    <w:rsid w:val="00EA0E0F"/>
    <w:rsid w:val="00EA2FB2"/>
    <w:rsid w:val="00EA55BE"/>
    <w:rsid w:val="00EA5F2D"/>
    <w:rsid w:val="00EB2991"/>
    <w:rsid w:val="00EB507E"/>
    <w:rsid w:val="00EB7AF0"/>
    <w:rsid w:val="00EC2B6D"/>
    <w:rsid w:val="00EC45DF"/>
    <w:rsid w:val="00EC657E"/>
    <w:rsid w:val="00ED00AB"/>
    <w:rsid w:val="00ED6F0A"/>
    <w:rsid w:val="00EE5C53"/>
    <w:rsid w:val="00F1515A"/>
    <w:rsid w:val="00F151EF"/>
    <w:rsid w:val="00F15DEA"/>
    <w:rsid w:val="00F17865"/>
    <w:rsid w:val="00F20497"/>
    <w:rsid w:val="00F21F40"/>
    <w:rsid w:val="00F21FD9"/>
    <w:rsid w:val="00F32CCD"/>
    <w:rsid w:val="00F35CC5"/>
    <w:rsid w:val="00F407ED"/>
    <w:rsid w:val="00F40D7B"/>
    <w:rsid w:val="00F43C89"/>
    <w:rsid w:val="00F57F88"/>
    <w:rsid w:val="00F715DE"/>
    <w:rsid w:val="00F73384"/>
    <w:rsid w:val="00F7640F"/>
    <w:rsid w:val="00F81DA2"/>
    <w:rsid w:val="00F8519F"/>
    <w:rsid w:val="00F94359"/>
    <w:rsid w:val="00F94397"/>
    <w:rsid w:val="00F94D49"/>
    <w:rsid w:val="00F97B1E"/>
    <w:rsid w:val="00FA0C5F"/>
    <w:rsid w:val="00FA0FD0"/>
    <w:rsid w:val="00FB60CE"/>
    <w:rsid w:val="00FB7B5C"/>
    <w:rsid w:val="00FC667C"/>
    <w:rsid w:val="00FC7199"/>
    <w:rsid w:val="00FD2A5E"/>
    <w:rsid w:val="00FD31D8"/>
    <w:rsid w:val="00FE4F66"/>
    <w:rsid w:val="00FF4787"/>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DCD"/>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rsid w:val="00692ACF"/>
  </w:style>
  <w:style w:type="character" w:styleId="af">
    <w:name w:val="footnote reference"/>
    <w:aliases w:val="Ciae niinee-FN,Footnote Reference Number,Used by Word for Help footnote symbols,fr,Знак сноски 1,Знак сноски-FN,Ссылка на сноску 45"/>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 w:type="character" w:styleId="af2">
    <w:name w:val="annotation reference"/>
    <w:basedOn w:val="a0"/>
    <w:semiHidden/>
    <w:unhideWhenUsed/>
    <w:rsid w:val="00F57F88"/>
    <w:rPr>
      <w:sz w:val="16"/>
      <w:szCs w:val="16"/>
    </w:rPr>
  </w:style>
  <w:style w:type="paragraph" w:styleId="af3">
    <w:name w:val="annotation text"/>
    <w:basedOn w:val="a"/>
    <w:link w:val="af4"/>
    <w:semiHidden/>
    <w:unhideWhenUsed/>
    <w:rsid w:val="00F57F88"/>
    <w:rPr>
      <w:sz w:val="20"/>
      <w:szCs w:val="20"/>
    </w:rPr>
  </w:style>
  <w:style w:type="character" w:customStyle="1" w:styleId="af4">
    <w:name w:val="Текст примечания Знак"/>
    <w:basedOn w:val="a0"/>
    <w:link w:val="af3"/>
    <w:semiHidden/>
    <w:rsid w:val="00F57F88"/>
  </w:style>
  <w:style w:type="paragraph" w:styleId="af5">
    <w:name w:val="annotation subject"/>
    <w:basedOn w:val="af3"/>
    <w:next w:val="af3"/>
    <w:link w:val="af6"/>
    <w:semiHidden/>
    <w:unhideWhenUsed/>
    <w:rsid w:val="00F57F88"/>
    <w:rPr>
      <w:b/>
      <w:bCs/>
    </w:rPr>
  </w:style>
  <w:style w:type="character" w:customStyle="1" w:styleId="af6">
    <w:name w:val="Тема примечания Знак"/>
    <w:basedOn w:val="af4"/>
    <w:link w:val="af5"/>
    <w:semiHidden/>
    <w:rsid w:val="00F5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8D4A-D046-4477-93E2-A45090CD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10832</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2024-07-01T08:50:00Z</dcterms:created>
  <dcterms:modified xsi:type="dcterms:W3CDTF">2024-07-16T13:53:00Z</dcterms:modified>
</cp:coreProperties>
</file>